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D8601" w14:textId="77777777" w:rsidR="002E2FFB" w:rsidRDefault="002E2FFB" w:rsidP="002E2FFB">
      <w:pPr>
        <w:spacing w:line="360" w:lineRule="auto"/>
        <w:jc w:val="center"/>
        <w:rPr>
          <w:rFonts w:cs="Calibri"/>
          <w:b/>
          <w:color w:val="000000"/>
          <w:sz w:val="44"/>
          <w:szCs w:val="44"/>
        </w:rPr>
      </w:pPr>
      <w:r>
        <w:rPr>
          <w:rFonts w:cs="Calibri" w:hint="eastAsia"/>
          <w:b/>
          <w:color w:val="000000"/>
          <w:sz w:val="44"/>
          <w:szCs w:val="44"/>
        </w:rPr>
        <w:t>Chinese Metropolis</w:t>
      </w:r>
    </w:p>
    <w:p w14:paraId="68EAADC0" w14:textId="77777777" w:rsidR="002E2FFB" w:rsidRDefault="002E2FFB" w:rsidP="002E2FFB">
      <w:pPr>
        <w:spacing w:line="360" w:lineRule="auto"/>
        <w:jc w:val="center"/>
        <w:rPr>
          <w:rStyle w:val="a6"/>
          <w:rFonts w:cs="Calibri"/>
          <w:b/>
          <w:sz w:val="44"/>
          <w:szCs w:val="44"/>
        </w:rPr>
      </w:pPr>
      <w:r>
        <w:rPr>
          <w:rFonts w:cs="Calibri"/>
          <w:b/>
          <w:color w:val="000000"/>
          <w:sz w:val="44"/>
          <w:szCs w:val="44"/>
        </w:rPr>
        <w:t>Shanghai in Comparative Perspective</w:t>
      </w:r>
    </w:p>
    <w:p w14:paraId="0E189357" w14:textId="77777777" w:rsidR="002E2FFB" w:rsidRDefault="002E2FFB" w:rsidP="002E2FFB">
      <w:pPr>
        <w:spacing w:line="360" w:lineRule="auto"/>
        <w:jc w:val="center"/>
        <w:rPr>
          <w:rStyle w:val="a6"/>
          <w:rFonts w:cs="Calibri"/>
          <w:sz w:val="32"/>
          <w:szCs w:val="24"/>
        </w:rPr>
      </w:pPr>
    </w:p>
    <w:p w14:paraId="5FD93C5B" w14:textId="77777777" w:rsidR="002E2FFB" w:rsidRDefault="002E2FFB" w:rsidP="002E2FFB">
      <w:pPr>
        <w:spacing w:line="360" w:lineRule="auto"/>
        <w:jc w:val="center"/>
        <w:rPr>
          <w:rStyle w:val="a6"/>
          <w:rFonts w:cs="Calibri"/>
          <w:b/>
          <w:sz w:val="40"/>
          <w:szCs w:val="32"/>
        </w:rPr>
      </w:pPr>
    </w:p>
    <w:p w14:paraId="2BED6167" w14:textId="77777777" w:rsidR="002E2FFB" w:rsidRDefault="002E2FFB" w:rsidP="002E2FFB">
      <w:pPr>
        <w:spacing w:line="360" w:lineRule="auto"/>
        <w:jc w:val="center"/>
        <w:rPr>
          <w:rStyle w:val="a6"/>
          <w:rFonts w:cs="Calibri"/>
          <w:b/>
          <w:sz w:val="40"/>
          <w:szCs w:val="32"/>
        </w:rPr>
      </w:pPr>
    </w:p>
    <w:p w14:paraId="4CBE66F0" w14:textId="77777777" w:rsidR="002E2FFB" w:rsidRDefault="002E2FFB" w:rsidP="002E2FFB">
      <w:pPr>
        <w:spacing w:line="360" w:lineRule="auto"/>
        <w:jc w:val="center"/>
        <w:rPr>
          <w:rFonts w:cs="Calibri"/>
          <w:b/>
          <w:color w:val="000000"/>
          <w:sz w:val="72"/>
          <w:szCs w:val="72"/>
        </w:rPr>
      </w:pPr>
      <w:r>
        <w:rPr>
          <w:rFonts w:cs="Calibri"/>
          <w:b/>
          <w:color w:val="000000"/>
          <w:sz w:val="72"/>
          <w:szCs w:val="72"/>
        </w:rPr>
        <w:t>Syllabus</w:t>
      </w:r>
    </w:p>
    <w:p w14:paraId="3F7FD9B5" w14:textId="77777777" w:rsidR="002E2FFB" w:rsidRDefault="002E2FFB" w:rsidP="002E2FFB">
      <w:pPr>
        <w:spacing w:line="360" w:lineRule="auto"/>
        <w:jc w:val="center"/>
        <w:rPr>
          <w:rFonts w:ascii="Times New Roman" w:hAnsi="Times New Roman"/>
          <w:b/>
          <w:color w:val="000000"/>
          <w:sz w:val="96"/>
          <w:szCs w:val="18"/>
        </w:rPr>
      </w:pPr>
    </w:p>
    <w:p w14:paraId="26CFCA66" w14:textId="77777777" w:rsidR="002E2FFB" w:rsidRDefault="002E2FFB" w:rsidP="002E2FFB">
      <w:pPr>
        <w:spacing w:line="360" w:lineRule="auto"/>
        <w:jc w:val="center"/>
        <w:rPr>
          <w:rFonts w:ascii="Times New Roman" w:hAnsi="Times New Roman"/>
          <w:b/>
          <w:color w:val="000000"/>
          <w:sz w:val="160"/>
          <w:szCs w:val="18"/>
        </w:rPr>
      </w:pPr>
    </w:p>
    <w:p w14:paraId="0C947623" w14:textId="77777777" w:rsidR="002E2FFB" w:rsidRDefault="002E2FFB" w:rsidP="002E2FFB">
      <w:pPr>
        <w:spacing w:line="360" w:lineRule="auto"/>
        <w:jc w:val="center"/>
        <w:rPr>
          <w:rFonts w:ascii="Times New Roman" w:hAnsi="Times New Roman"/>
          <w:b/>
          <w:color w:val="000000"/>
          <w:sz w:val="24"/>
          <w:szCs w:val="18"/>
        </w:rPr>
      </w:pPr>
    </w:p>
    <w:p w14:paraId="3684D057" w14:textId="77777777" w:rsidR="002E2FFB" w:rsidRDefault="002E2FFB" w:rsidP="002E2FFB">
      <w:pPr>
        <w:spacing w:line="360" w:lineRule="auto"/>
        <w:jc w:val="center"/>
        <w:rPr>
          <w:rFonts w:ascii="Times New Roman" w:hAnsi="Times New Roman"/>
          <w:b/>
          <w:color w:val="000000"/>
          <w:sz w:val="24"/>
          <w:szCs w:val="18"/>
        </w:rPr>
      </w:pPr>
    </w:p>
    <w:p w14:paraId="20397937" w14:textId="77777777" w:rsidR="002E2FFB" w:rsidRDefault="002E2FFB" w:rsidP="002E2FFB">
      <w:pPr>
        <w:spacing w:line="360" w:lineRule="auto"/>
        <w:jc w:val="center"/>
        <w:rPr>
          <w:rFonts w:ascii="Times New Roman" w:hAnsi="Times New Roman"/>
          <w:b/>
          <w:color w:val="000000"/>
          <w:sz w:val="24"/>
          <w:szCs w:val="18"/>
        </w:rPr>
      </w:pPr>
    </w:p>
    <w:p w14:paraId="57EC0420" w14:textId="77777777" w:rsidR="002E2FFB" w:rsidRDefault="002E2FFB" w:rsidP="002E2FFB">
      <w:pPr>
        <w:spacing w:line="360" w:lineRule="auto"/>
        <w:jc w:val="center"/>
        <w:rPr>
          <w:rFonts w:ascii="Times New Roman" w:hAnsi="Times New Roman"/>
          <w:b/>
          <w:color w:val="000000"/>
          <w:sz w:val="24"/>
          <w:szCs w:val="18"/>
        </w:rPr>
      </w:pPr>
    </w:p>
    <w:p w14:paraId="146734F7" w14:textId="77777777" w:rsidR="002E2FFB" w:rsidRDefault="002E2FFB" w:rsidP="002E2FFB">
      <w:pPr>
        <w:spacing w:line="360" w:lineRule="auto"/>
        <w:jc w:val="center"/>
        <w:rPr>
          <w:rFonts w:ascii="Times New Roman" w:hAnsi="Times New Roman"/>
          <w:b/>
          <w:color w:val="000000"/>
          <w:sz w:val="24"/>
          <w:szCs w:val="18"/>
        </w:rPr>
      </w:pPr>
      <w:r>
        <w:rPr>
          <w:rFonts w:ascii="Times New Roman" w:hAnsi="Times New Roman"/>
          <w:b/>
          <w:color w:val="000000"/>
          <w:sz w:val="24"/>
          <w:szCs w:val="18"/>
        </w:rPr>
        <w:t>Department of Sociology, Fudan University</w:t>
      </w:r>
    </w:p>
    <w:p w14:paraId="3157C54E" w14:textId="77777777" w:rsidR="009557EC" w:rsidRDefault="009557EC" w:rsidP="002E2FFB">
      <w:pPr>
        <w:spacing w:line="360" w:lineRule="auto"/>
        <w:jc w:val="center"/>
        <w:rPr>
          <w:rStyle w:val="prodgeneralcaption1"/>
          <w:rFonts w:ascii="Times New Roman" w:hAnsi="Times New Roman"/>
          <w:color w:val="000000"/>
          <w:sz w:val="28"/>
          <w:szCs w:val="24"/>
        </w:rPr>
      </w:pPr>
    </w:p>
    <w:p w14:paraId="27886AC5" w14:textId="77777777" w:rsidR="009557EC" w:rsidRDefault="009557EC" w:rsidP="002E2FFB">
      <w:pPr>
        <w:spacing w:line="360" w:lineRule="auto"/>
        <w:jc w:val="center"/>
        <w:rPr>
          <w:rStyle w:val="prodgeneralcaption1"/>
          <w:rFonts w:ascii="Times New Roman" w:hAnsi="Times New Roman"/>
          <w:color w:val="000000"/>
          <w:sz w:val="28"/>
          <w:szCs w:val="24"/>
        </w:rPr>
      </w:pPr>
    </w:p>
    <w:p w14:paraId="5667AC70" w14:textId="44951D0E" w:rsidR="002E2FFB" w:rsidRDefault="002E2FFB" w:rsidP="002E2FFB">
      <w:pPr>
        <w:spacing w:line="360" w:lineRule="auto"/>
        <w:jc w:val="center"/>
        <w:rPr>
          <w:rStyle w:val="prodgeneralcaption1"/>
          <w:rFonts w:ascii="Times New Roman" w:hAnsi="Times New Roman"/>
          <w:bCs w:val="0"/>
          <w:color w:val="000000"/>
          <w:sz w:val="24"/>
          <w:szCs w:val="24"/>
        </w:rPr>
      </w:pPr>
      <w:r>
        <w:rPr>
          <w:rStyle w:val="prodgeneralcaption1"/>
          <w:rFonts w:ascii="Times New Roman" w:hAnsi="Times New Roman"/>
          <w:color w:val="000000"/>
          <w:sz w:val="28"/>
          <w:szCs w:val="24"/>
        </w:rPr>
        <w:lastRenderedPageBreak/>
        <w:t>Staff of the Course</w:t>
      </w:r>
    </w:p>
    <w:p w14:paraId="624F342E" w14:textId="77777777" w:rsidR="002E2FFB" w:rsidRPr="00C6364B" w:rsidRDefault="002E2FFB" w:rsidP="002E2FFB">
      <w:pPr>
        <w:spacing w:after="0" w:line="360" w:lineRule="auto"/>
      </w:pPr>
      <w:r w:rsidRPr="00C6364B">
        <w:rPr>
          <w:b/>
        </w:rPr>
        <w:t>Course Coordinator</w:t>
      </w:r>
    </w:p>
    <w:p w14:paraId="1391AD58" w14:textId="77777777" w:rsidR="002E2FFB" w:rsidRPr="005318C2" w:rsidRDefault="002E2FFB" w:rsidP="002E2FFB">
      <w:pPr>
        <w:spacing w:after="0" w:line="360" w:lineRule="auto"/>
        <w:rPr>
          <w:rStyle w:val="prodgeneralcaption1"/>
          <w:rFonts w:ascii="Times New Roman" w:hAnsi="Times New Roman"/>
          <w:b w:val="0"/>
          <w:color w:val="000000"/>
        </w:rPr>
      </w:pPr>
      <w:r w:rsidRPr="00C6364B">
        <w:rPr>
          <w:rStyle w:val="prodgeneralcaption1"/>
          <w:rFonts w:ascii="Times New Roman" w:hAnsi="Times New Roman"/>
          <w:b w:val="0"/>
          <w:bCs w:val="0"/>
          <w:color w:val="000000"/>
        </w:rPr>
        <w:t>Prof. Yu Hai, Department of Sociology, Fudan University</w:t>
      </w:r>
    </w:p>
    <w:p w14:paraId="56B3BA45" w14:textId="77777777" w:rsidR="002E2FFB" w:rsidRPr="005318C2" w:rsidRDefault="002E2FFB" w:rsidP="002E2FFB">
      <w:pPr>
        <w:spacing w:after="0" w:line="360" w:lineRule="auto"/>
        <w:rPr>
          <w:rStyle w:val="prodgeneralcaption1"/>
          <w:rFonts w:ascii="Times New Roman" w:hAnsi="Times New Roman"/>
          <w:b w:val="0"/>
          <w:color w:val="000000"/>
        </w:rPr>
      </w:pPr>
      <w:r w:rsidRPr="00C6364B">
        <w:rPr>
          <w:rStyle w:val="prodgeneralcaption1"/>
          <w:rFonts w:ascii="Times New Roman" w:hAnsi="Times New Roman"/>
          <w:b w:val="0"/>
          <w:bCs w:val="0"/>
          <w:color w:val="000000"/>
        </w:rPr>
        <w:t xml:space="preserve">Email: </w:t>
      </w:r>
      <w:r w:rsidRPr="00C6364B">
        <w:rPr>
          <w:rStyle w:val="a5"/>
          <w:rFonts w:ascii="Times New Roman" w:hAnsi="Times New Roman"/>
          <w:sz w:val="16"/>
          <w:szCs w:val="16"/>
        </w:rPr>
        <w:t>yuhai_1998@yahoo.com</w:t>
      </w:r>
    </w:p>
    <w:p w14:paraId="47FDD6D6" w14:textId="77777777" w:rsidR="002E2FFB" w:rsidRPr="005318C2" w:rsidRDefault="002E2FFB" w:rsidP="002E2FFB">
      <w:pPr>
        <w:spacing w:after="0" w:line="360" w:lineRule="auto"/>
        <w:rPr>
          <w:rStyle w:val="prodgeneralcaption1"/>
          <w:rFonts w:ascii="Times New Roman" w:hAnsi="Times New Roman"/>
          <w:b w:val="0"/>
          <w:color w:val="000000"/>
        </w:rPr>
      </w:pPr>
      <w:r w:rsidRPr="00C6364B">
        <w:rPr>
          <w:rStyle w:val="prodgeneralcaption1"/>
          <w:rFonts w:ascii="Times New Roman" w:hAnsi="Times New Roman"/>
          <w:b w:val="0"/>
          <w:bCs w:val="0"/>
          <w:color w:val="000000"/>
        </w:rPr>
        <w:t>Telephone: (M) 13321859728; (H) 65304777; (O) 55665380</w:t>
      </w:r>
    </w:p>
    <w:p w14:paraId="7027AD8D" w14:textId="77777777" w:rsidR="002E2FFB" w:rsidRPr="005318C2" w:rsidRDefault="002E2FFB" w:rsidP="002E2FFB">
      <w:pPr>
        <w:spacing w:after="0" w:line="360" w:lineRule="auto"/>
        <w:rPr>
          <w:rStyle w:val="prodgeneralcaption1"/>
          <w:rFonts w:ascii="Times New Roman" w:hAnsi="Times New Roman"/>
          <w:b w:val="0"/>
          <w:color w:val="000000"/>
        </w:rPr>
      </w:pPr>
      <w:r w:rsidRPr="00C6364B">
        <w:rPr>
          <w:rStyle w:val="prodgeneralcaption1"/>
          <w:rFonts w:ascii="Times New Roman" w:hAnsi="Times New Roman"/>
          <w:b w:val="0"/>
          <w:bCs w:val="0"/>
          <w:color w:val="000000"/>
        </w:rPr>
        <w:t>Office: Rm. 929 in Arts and Literature Building (Wenke Building)</w:t>
      </w:r>
    </w:p>
    <w:p w14:paraId="3D39E3F2" w14:textId="77777777" w:rsidR="002E2FFB" w:rsidRPr="00C6364B" w:rsidRDefault="002E2FFB" w:rsidP="002E2FFB">
      <w:pPr>
        <w:spacing w:after="0" w:line="360" w:lineRule="auto"/>
        <w:rPr>
          <w:rFonts w:ascii="Times New Roman" w:hAnsi="Times New Roman"/>
          <w:color w:val="000000"/>
          <w:sz w:val="16"/>
          <w:szCs w:val="16"/>
          <w:lang w:val="fr-FR"/>
        </w:rPr>
      </w:pPr>
      <w:r w:rsidRPr="00C6364B">
        <w:rPr>
          <w:rFonts w:ascii="Times New Roman" w:hAnsi="Times New Roman"/>
          <w:color w:val="000000"/>
          <w:sz w:val="16"/>
          <w:szCs w:val="16"/>
          <w:lang w:val="fr-FR"/>
        </w:rPr>
        <w:t xml:space="preserve">Homepage: </w:t>
      </w:r>
      <w:hyperlink r:id="rId7" w:history="1">
        <w:r w:rsidRPr="00C6364B">
          <w:rPr>
            <w:rStyle w:val="a5"/>
            <w:rFonts w:ascii="Times New Roman" w:hAnsi="Times New Roman"/>
            <w:sz w:val="16"/>
            <w:szCs w:val="16"/>
            <w:lang w:val="fr-FR"/>
          </w:rPr>
          <w:t>http://www.oldssdpp.fudan.edu.cn/yuhai</w:t>
        </w:r>
      </w:hyperlink>
    </w:p>
    <w:p w14:paraId="70EAA024" w14:textId="77777777" w:rsidR="002E2FFB" w:rsidRDefault="002E2FFB" w:rsidP="002E2FFB">
      <w:pPr>
        <w:spacing w:after="0" w:line="360" w:lineRule="auto"/>
        <w:rPr>
          <w:rFonts w:ascii="Times New Roman" w:hAnsi="Times New Roman"/>
          <w:b/>
          <w:color w:val="000000"/>
          <w:lang w:val="fr-FR"/>
        </w:rPr>
      </w:pPr>
    </w:p>
    <w:p w14:paraId="398A2BE8" w14:textId="6483FC02" w:rsidR="002E2FFB" w:rsidRDefault="002E2FFB" w:rsidP="002E2FFB">
      <w:pPr>
        <w:spacing w:after="0" w:line="360" w:lineRule="auto"/>
        <w:rPr>
          <w:rFonts w:ascii="Times New Roman" w:hAnsi="Times New Roman"/>
          <w:b/>
          <w:color w:val="000000"/>
        </w:rPr>
      </w:pPr>
    </w:p>
    <w:p w14:paraId="3667CD04" w14:textId="4B5F2E5D" w:rsidR="009557EC" w:rsidRDefault="009557EC" w:rsidP="002E2FFB">
      <w:pPr>
        <w:spacing w:after="0" w:line="360" w:lineRule="auto"/>
        <w:rPr>
          <w:rFonts w:ascii="Times New Roman" w:hAnsi="Times New Roman"/>
          <w:b/>
          <w:color w:val="000000"/>
        </w:rPr>
      </w:pPr>
    </w:p>
    <w:p w14:paraId="1D8281A6" w14:textId="4C6DFEC7" w:rsidR="009557EC" w:rsidRDefault="009557EC" w:rsidP="002E2FFB">
      <w:pPr>
        <w:spacing w:after="0" w:line="360" w:lineRule="auto"/>
        <w:rPr>
          <w:rFonts w:ascii="Times New Roman" w:hAnsi="Times New Roman"/>
          <w:b/>
          <w:color w:val="000000"/>
        </w:rPr>
      </w:pPr>
    </w:p>
    <w:p w14:paraId="32D3FAFA" w14:textId="77777777" w:rsidR="009557EC" w:rsidRDefault="009557EC" w:rsidP="002E2FFB">
      <w:pPr>
        <w:spacing w:after="0" w:line="360" w:lineRule="auto"/>
        <w:rPr>
          <w:rFonts w:ascii="Times New Roman" w:hAnsi="Times New Roman"/>
          <w:color w:val="000000"/>
        </w:rPr>
      </w:pPr>
      <w:bookmarkStart w:id="0" w:name="_GoBack"/>
      <w:bookmarkEnd w:id="0"/>
    </w:p>
    <w:p w14:paraId="317EFEB2" w14:textId="77777777" w:rsidR="002E2FFB" w:rsidRDefault="002E2FFB" w:rsidP="002E2FFB">
      <w:pPr>
        <w:spacing w:line="360" w:lineRule="auto"/>
        <w:rPr>
          <w:b/>
          <w:color w:val="000000"/>
          <w:szCs w:val="21"/>
        </w:rPr>
      </w:pPr>
    </w:p>
    <w:p w14:paraId="6FFDBFEA" w14:textId="77777777" w:rsidR="002E2FFB" w:rsidRDefault="002E2FFB" w:rsidP="002E2FFB">
      <w:pPr>
        <w:pStyle w:val="1"/>
        <w:spacing w:line="360" w:lineRule="auto"/>
        <w:rPr>
          <w:rStyle w:val="prodgeneralcaption1"/>
          <w:rFonts w:ascii="Times New Roman" w:hAnsi="Times New Roman"/>
          <w:b/>
          <w:color w:val="000000"/>
          <w:sz w:val="28"/>
          <w:szCs w:val="24"/>
        </w:rPr>
      </w:pPr>
      <w:r>
        <w:rPr>
          <w:rStyle w:val="prodgeneralcaption1"/>
          <w:rFonts w:ascii="Times New Roman" w:hAnsi="Times New Roman"/>
          <w:color w:val="000000"/>
          <w:sz w:val="28"/>
          <w:szCs w:val="24"/>
        </w:rPr>
        <w:t>Course Description</w:t>
      </w:r>
    </w:p>
    <w:p w14:paraId="74B85842" w14:textId="77777777" w:rsidR="002E2FFB" w:rsidRDefault="002E2FFB" w:rsidP="002E2FFB">
      <w:pPr>
        <w:spacing w:line="360" w:lineRule="auto"/>
        <w:rPr>
          <w:rFonts w:ascii="Times New Roman" w:hAnsi="Times New Roman"/>
        </w:rPr>
      </w:pPr>
      <w:r>
        <w:rPr>
          <w:rFonts w:ascii="Times New Roman" w:hAnsi="Times New Roman"/>
        </w:rPr>
        <w:t>Shanghai is one of the most powerful cities in China, in East Asia, and in the World. Its global stature is evident from the powerful architecture – a mix of cutting-edge contemporary designs and grand Western-style edifices dating from the 19th and 20th centuries. At the same time, it is distinctly Chinese and yet occupies a unique place with challenges and issues arising from its position as the financial lead in China’s rapid economic development.</w:t>
      </w:r>
    </w:p>
    <w:p w14:paraId="5F1EDDAD" w14:textId="77777777" w:rsidR="002E2FFB" w:rsidRDefault="002E2FFB" w:rsidP="002E2FFB">
      <w:pPr>
        <w:spacing w:line="360" w:lineRule="auto"/>
        <w:rPr>
          <w:rFonts w:ascii="Times New Roman" w:hAnsi="Times New Roman"/>
        </w:rPr>
      </w:pPr>
      <w:r>
        <w:rPr>
          <w:rFonts w:ascii="Times New Roman" w:hAnsi="Times New Roman"/>
        </w:rPr>
        <w:t>Shanghai took shape after China was forced to open itself to the outside world in the second half of the 19th century, amidst the clash been, and interaction of, Oriental and Western cultures. Its history taken into consideration, there is no doubt that Shanghai presents an excellent case study of Western influence on Chinese cities in their modernization process and their adaptation and creation of local cultures in the past 170 years.</w:t>
      </w:r>
    </w:p>
    <w:p w14:paraId="3E2B1FDF" w14:textId="77777777" w:rsidR="002E2FFB" w:rsidRDefault="002E2FFB" w:rsidP="002E2FFB">
      <w:pPr>
        <w:spacing w:line="360" w:lineRule="auto"/>
        <w:rPr>
          <w:rFonts w:ascii="Times New Roman" w:hAnsi="Times New Roman"/>
        </w:rPr>
      </w:pPr>
      <w:r>
        <w:rPr>
          <w:rFonts w:ascii="Times New Roman" w:hAnsi="Times New Roman"/>
        </w:rPr>
        <w:t xml:space="preserve">To researchers, Shanghai may best display the interaction of such elements as geography, economy, humanism and society. As the economic center of China, Shanghai's transition from planned economy to market economy is also worthy of further study. Many people are also </w:t>
      </w:r>
      <w:r>
        <w:rPr>
          <w:rFonts w:ascii="Times New Roman" w:hAnsi="Times New Roman"/>
        </w:rPr>
        <w:lastRenderedPageBreak/>
        <w:t xml:space="preserve">impressed bythe diversity of cultures that have left their imprints on Shanghai over the past 170 years, such as the Western colonial culture, the revolutionary culture (Shanghai is the founding place of the Communist Party of China), the city's own civic culture and the modern pop culture. Together they have molded the city's culture and made it a natural ground for metropolitan cultural study. The ability to assess critically current and future development mechanisms from a comparative perspective is essential in our increasingly interdependent global world. </w:t>
      </w:r>
    </w:p>
    <w:p w14:paraId="177288AE" w14:textId="77777777" w:rsidR="002E2FFB" w:rsidRPr="00C6364B" w:rsidRDefault="002E2FFB" w:rsidP="002E2FFB">
      <w:pPr>
        <w:spacing w:line="360" w:lineRule="auto"/>
        <w:rPr>
          <w:rFonts w:ascii="Times New Roman" w:hAnsi="Times New Roman"/>
        </w:rPr>
      </w:pPr>
      <w:r w:rsidRPr="00C6364B">
        <w:rPr>
          <w:rFonts w:ascii="Times New Roman" w:hAnsi="Times New Roman"/>
        </w:rPr>
        <w:t xml:space="preserve">This course combines theory with first-hand exposure to and research about Shanghai. The class will address seven different themes that touch on past and especially on contemporary Shanghai from both a local and global perspective. </w:t>
      </w:r>
    </w:p>
    <w:p w14:paraId="1FF22672" w14:textId="77777777" w:rsidR="002E2FFB" w:rsidRDefault="002E2FFB" w:rsidP="002E2FFB">
      <w:pPr>
        <w:spacing w:line="360" w:lineRule="auto"/>
        <w:rPr>
          <w:rFonts w:ascii="Times New Roman" w:hAnsi="Times New Roman"/>
          <w:b/>
        </w:rPr>
      </w:pPr>
    </w:p>
    <w:p w14:paraId="27B9B5D6" w14:textId="77777777" w:rsidR="002E2FFB" w:rsidRDefault="002E2FFB" w:rsidP="002E2FFB">
      <w:pPr>
        <w:pStyle w:val="1"/>
        <w:spacing w:line="360" w:lineRule="auto"/>
        <w:rPr>
          <w:rStyle w:val="prodgeneralcaption1"/>
          <w:rFonts w:ascii="Times New Roman" w:hAnsi="Times New Roman"/>
          <w:b/>
          <w:color w:val="000000"/>
          <w:sz w:val="28"/>
          <w:szCs w:val="24"/>
        </w:rPr>
      </w:pPr>
      <w:r>
        <w:rPr>
          <w:rStyle w:val="prodgeneralcaption1"/>
          <w:rFonts w:ascii="Times New Roman" w:hAnsi="Times New Roman"/>
          <w:color w:val="000000"/>
          <w:sz w:val="28"/>
          <w:szCs w:val="24"/>
        </w:rPr>
        <w:t>Course Objective</w:t>
      </w:r>
    </w:p>
    <w:p w14:paraId="1A81A517" w14:textId="77777777" w:rsidR="002E2FFB" w:rsidRDefault="002E2FFB" w:rsidP="002E2FFB">
      <w:pPr>
        <w:spacing w:line="360" w:lineRule="auto"/>
        <w:rPr>
          <w:rFonts w:ascii="Times New Roman" w:hAnsi="Times New Roman"/>
        </w:rPr>
      </w:pPr>
      <w:r>
        <w:rPr>
          <w:rFonts w:ascii="Times New Roman" w:hAnsi="Times New Roman"/>
        </w:rPr>
        <w:t>The aim of the course is to provide students with Shanghai discourse and facilitate their personal experience in the city. Students will use their own first-hand observations, coupled with broad-based readings in a range of social science areas, to reach their own understanding about Shanghai and the rapid pace of China’s modernization.</w:t>
      </w:r>
    </w:p>
    <w:p w14:paraId="7AA72EBB" w14:textId="77777777" w:rsidR="002E2FFB" w:rsidRPr="0082206B" w:rsidRDefault="002E2FFB" w:rsidP="002E2FFB">
      <w:pPr>
        <w:spacing w:line="360" w:lineRule="auto"/>
        <w:rPr>
          <w:rFonts w:ascii="Times New Roman" w:hAnsi="Times New Roman"/>
        </w:rPr>
      </w:pPr>
      <w:r>
        <w:rPr>
          <w:rFonts w:ascii="Times New Roman" w:hAnsi="Times New Roman"/>
        </w:rPr>
        <w:t>Empirical experience is highly valued throughout the course. By fieldwork as well as observation, students will see the city through their own eyes. The reflection over first-hand empirical experience will be included in the assignments, and the final paper. Students are encouraged to engage critically with their empirical experiences by making comparisons between Shanghai and other cities, by looking into the cultural or institutional background of their observation, etc.</w:t>
      </w:r>
    </w:p>
    <w:p w14:paraId="7AB8B1CB" w14:textId="77777777" w:rsidR="002E2FFB" w:rsidRPr="00035C47" w:rsidRDefault="002E2FFB" w:rsidP="002E2FFB">
      <w:pPr>
        <w:pStyle w:val="1"/>
        <w:rPr>
          <w:rStyle w:val="prodgeneralcaption1"/>
          <w:rFonts w:ascii="Times New Roman" w:hAnsi="Times New Roman"/>
          <w:b/>
          <w:bCs/>
          <w:color w:val="000000"/>
          <w:sz w:val="28"/>
          <w:szCs w:val="24"/>
        </w:rPr>
      </w:pPr>
      <w:r>
        <w:rPr>
          <w:rStyle w:val="prodgeneralcaption1"/>
          <w:rFonts w:ascii="Times New Roman" w:hAnsi="Times New Roman"/>
          <w:color w:val="000000"/>
          <w:sz w:val="28"/>
          <w:szCs w:val="24"/>
        </w:rPr>
        <w:t>Course Contents</w:t>
      </w:r>
      <w:r>
        <w:rPr>
          <w:rStyle w:val="prodgeneralcaption1"/>
          <w:rFonts w:ascii="Times New Roman" w:hAnsi="Times New Roman" w:hint="eastAsia"/>
          <w:color w:val="000000"/>
          <w:sz w:val="28"/>
          <w:szCs w:val="24"/>
        </w:rPr>
        <w:t>：</w:t>
      </w:r>
      <w:r w:rsidRPr="00035C47">
        <w:rPr>
          <w:rStyle w:val="prodgeneralcaption1"/>
          <w:rFonts w:ascii="Times New Roman" w:hAnsi="Times New Roman"/>
          <w:color w:val="000000"/>
          <w:sz w:val="28"/>
          <w:szCs w:val="24"/>
        </w:rPr>
        <w:t xml:space="preserve">Several themes will be explored </w:t>
      </w:r>
    </w:p>
    <w:p w14:paraId="1A89AE50" w14:textId="77777777" w:rsidR="002E2FFB" w:rsidRDefault="002E2FFB" w:rsidP="002E2FFB">
      <w:pPr>
        <w:numPr>
          <w:ilvl w:val="0"/>
          <w:numId w:val="1"/>
        </w:numPr>
        <w:tabs>
          <w:tab w:val="clear" w:pos="720"/>
          <w:tab w:val="left" w:pos="284"/>
        </w:tabs>
        <w:spacing w:line="360" w:lineRule="auto"/>
        <w:ind w:left="284"/>
        <w:rPr>
          <w:rFonts w:ascii="Times New Roman" w:hAnsi="Times New Roman"/>
        </w:rPr>
      </w:pPr>
      <w:r>
        <w:rPr>
          <w:rFonts w:ascii="Times New Roman" w:hAnsi="Times New Roman"/>
        </w:rPr>
        <w:t>History of Shanghai:  from a cosmopolis to an eldest son of socialist China (1840s -1980s)</w:t>
      </w:r>
    </w:p>
    <w:p w14:paraId="2EF0E664" w14:textId="77777777" w:rsidR="002E2FFB" w:rsidRPr="00A91000" w:rsidRDefault="002E2FFB" w:rsidP="002E2FFB">
      <w:pPr>
        <w:numPr>
          <w:ilvl w:val="0"/>
          <w:numId w:val="1"/>
        </w:numPr>
        <w:tabs>
          <w:tab w:val="clear" w:pos="720"/>
          <w:tab w:val="left" w:pos="284"/>
        </w:tabs>
        <w:spacing w:line="360" w:lineRule="auto"/>
        <w:ind w:left="284"/>
        <w:rPr>
          <w:rFonts w:ascii="Times New Roman" w:hAnsi="Times New Roman"/>
        </w:rPr>
      </w:pPr>
      <w:r>
        <w:rPr>
          <w:rFonts w:ascii="Times New Roman" w:hAnsi="Times New Roman"/>
        </w:rPr>
        <w:t>Renaissance of Shanghai: China’s future global city as a state strategy (1990s -2010</w:t>
      </w:r>
      <w:r>
        <w:rPr>
          <w:rFonts w:ascii="Times New Roman" w:hAnsi="Times New Roman" w:hint="eastAsia"/>
        </w:rPr>
        <w:t>s</w:t>
      </w:r>
      <w:r>
        <w:rPr>
          <w:rFonts w:ascii="Times New Roman" w:hAnsi="Times New Roman"/>
        </w:rPr>
        <w:t>)</w:t>
      </w:r>
    </w:p>
    <w:p w14:paraId="6AC34E10" w14:textId="77777777" w:rsidR="002E2FFB" w:rsidRDefault="002E2FFB" w:rsidP="002E2FFB">
      <w:pPr>
        <w:numPr>
          <w:ilvl w:val="0"/>
          <w:numId w:val="1"/>
        </w:numPr>
        <w:tabs>
          <w:tab w:val="clear" w:pos="720"/>
          <w:tab w:val="left" w:pos="284"/>
        </w:tabs>
        <w:spacing w:line="360" w:lineRule="auto"/>
        <w:ind w:left="284"/>
        <w:rPr>
          <w:rFonts w:ascii="Times New Roman" w:hAnsi="Times New Roman"/>
        </w:rPr>
      </w:pPr>
      <w:r>
        <w:rPr>
          <w:rFonts w:ascii="Times New Roman" w:hAnsi="Times New Roman"/>
        </w:rPr>
        <w:lastRenderedPageBreak/>
        <w:t xml:space="preserve">Contemporary religious beliefs and practice </w:t>
      </w:r>
    </w:p>
    <w:p w14:paraId="61969D71" w14:textId="77777777" w:rsidR="002E2FFB" w:rsidRDefault="002E2FFB" w:rsidP="002E2FFB">
      <w:pPr>
        <w:numPr>
          <w:ilvl w:val="0"/>
          <w:numId w:val="1"/>
        </w:numPr>
        <w:tabs>
          <w:tab w:val="clear" w:pos="720"/>
          <w:tab w:val="left" w:pos="284"/>
        </w:tabs>
        <w:spacing w:line="360" w:lineRule="auto"/>
        <w:ind w:left="284"/>
        <w:rPr>
          <w:rFonts w:ascii="Times New Roman" w:hAnsi="Times New Roman"/>
        </w:rPr>
      </w:pPr>
      <w:r>
        <w:rPr>
          <w:rFonts w:ascii="Times New Roman" w:hAnsi="Times New Roman"/>
        </w:rPr>
        <w:t>Education: systems and policies</w:t>
      </w:r>
    </w:p>
    <w:p w14:paraId="6A22EBE3" w14:textId="77777777" w:rsidR="002E2FFB" w:rsidRDefault="002E2FFB" w:rsidP="002E2FFB">
      <w:pPr>
        <w:numPr>
          <w:ilvl w:val="0"/>
          <w:numId w:val="1"/>
        </w:numPr>
        <w:tabs>
          <w:tab w:val="clear" w:pos="720"/>
          <w:tab w:val="left" w:pos="284"/>
        </w:tabs>
        <w:spacing w:line="360" w:lineRule="auto"/>
        <w:ind w:left="284"/>
        <w:rPr>
          <w:rFonts w:ascii="Times New Roman" w:hAnsi="Times New Roman"/>
        </w:rPr>
      </w:pPr>
      <w:r>
        <w:rPr>
          <w:rFonts w:ascii="Times New Roman" w:hAnsi="Times New Roman"/>
        </w:rPr>
        <w:t> Finance and  trade</w:t>
      </w:r>
    </w:p>
    <w:p w14:paraId="58C05C9F" w14:textId="77777777" w:rsidR="002E2FFB" w:rsidRPr="0028016E" w:rsidRDefault="002E2FFB" w:rsidP="002E2FFB">
      <w:pPr>
        <w:numPr>
          <w:ilvl w:val="0"/>
          <w:numId w:val="1"/>
        </w:numPr>
        <w:tabs>
          <w:tab w:val="clear" w:pos="720"/>
          <w:tab w:val="left" w:pos="284"/>
        </w:tabs>
        <w:spacing w:line="360" w:lineRule="auto"/>
        <w:ind w:left="284"/>
        <w:rPr>
          <w:rFonts w:ascii="Times New Roman" w:hAnsi="Times New Roman"/>
        </w:rPr>
      </w:pPr>
      <w:r>
        <w:rPr>
          <w:rFonts w:ascii="Times New Roman" w:hAnsi="Times New Roman"/>
        </w:rPr>
        <w:t xml:space="preserve"> Aspects of </w:t>
      </w:r>
      <w:r>
        <w:rPr>
          <w:rFonts w:ascii="Times New Roman" w:hAnsi="Times New Roman" w:hint="eastAsia"/>
        </w:rPr>
        <w:t xml:space="preserve">China and </w:t>
      </w:r>
      <w:r>
        <w:rPr>
          <w:rFonts w:ascii="Times New Roman" w:hAnsi="Times New Roman"/>
        </w:rPr>
        <w:t>Shanghai Studies</w:t>
      </w:r>
    </w:p>
    <w:p w14:paraId="66AE34F3" w14:textId="77777777" w:rsidR="002E2FFB" w:rsidRDefault="002E2FFB" w:rsidP="002E2FFB">
      <w:pPr>
        <w:pStyle w:val="1"/>
        <w:spacing w:line="360" w:lineRule="auto"/>
        <w:rPr>
          <w:rFonts w:ascii="Times New Roman" w:hAnsi="Times New Roman"/>
          <w:sz w:val="28"/>
          <w:szCs w:val="28"/>
        </w:rPr>
      </w:pPr>
      <w:r>
        <w:rPr>
          <w:rFonts w:ascii="Times New Roman" w:hAnsi="Times New Roman"/>
          <w:sz w:val="28"/>
          <w:szCs w:val="28"/>
        </w:rPr>
        <w:t>Course Organization</w:t>
      </w:r>
    </w:p>
    <w:p w14:paraId="44322B6A" w14:textId="77777777" w:rsidR="002E2FFB" w:rsidRPr="00C6364B" w:rsidRDefault="002E2FFB" w:rsidP="002E2FFB">
      <w:pPr>
        <w:numPr>
          <w:ilvl w:val="0"/>
          <w:numId w:val="1"/>
        </w:numPr>
        <w:tabs>
          <w:tab w:val="clear" w:pos="720"/>
          <w:tab w:val="left" w:pos="284"/>
        </w:tabs>
        <w:spacing w:line="360" w:lineRule="auto"/>
        <w:ind w:left="284"/>
        <w:rPr>
          <w:rFonts w:ascii="Times New Roman" w:hAnsi="Times New Roman"/>
        </w:rPr>
      </w:pPr>
      <w:r w:rsidRPr="00C6364B">
        <w:rPr>
          <w:rFonts w:ascii="Times New Roman" w:hAnsi="Times New Roman"/>
        </w:rPr>
        <w:t>Guest lectures and seminar discussions, combined with site visits and independent explorations in small groups.</w:t>
      </w:r>
    </w:p>
    <w:p w14:paraId="53B852E1" w14:textId="77777777" w:rsidR="002E2FFB" w:rsidRPr="00C6364B" w:rsidRDefault="002E2FFB" w:rsidP="002E2FFB">
      <w:pPr>
        <w:numPr>
          <w:ilvl w:val="0"/>
          <w:numId w:val="1"/>
        </w:numPr>
        <w:tabs>
          <w:tab w:val="clear" w:pos="720"/>
          <w:tab w:val="left" w:pos="284"/>
        </w:tabs>
        <w:spacing w:line="360" w:lineRule="auto"/>
        <w:ind w:left="284"/>
        <w:rPr>
          <w:rFonts w:ascii="Times New Roman" w:hAnsi="Times New Roman"/>
        </w:rPr>
      </w:pPr>
      <w:r w:rsidRPr="00C6364B">
        <w:rPr>
          <w:rFonts w:ascii="Times New Roman" w:hAnsi="Times New Roman"/>
        </w:rPr>
        <w:t>First-hand experience is highly valued throughout the course. It will be reflected in the fieldwork, assignments and final paper.</w:t>
      </w:r>
    </w:p>
    <w:p w14:paraId="6150659E" w14:textId="77777777" w:rsidR="002E2FFB" w:rsidRDefault="002E2FFB" w:rsidP="002E2FFB">
      <w:pPr>
        <w:spacing w:line="360" w:lineRule="auto"/>
        <w:rPr>
          <w:rFonts w:ascii="Times New Roman" w:hAnsi="Times New Roman"/>
          <w:b/>
        </w:rPr>
      </w:pPr>
    </w:p>
    <w:p w14:paraId="64573D1B" w14:textId="77777777" w:rsidR="002E2FFB" w:rsidRDefault="002E2FFB" w:rsidP="002E2FFB">
      <w:pPr>
        <w:pStyle w:val="1"/>
        <w:spacing w:line="360" w:lineRule="auto"/>
        <w:rPr>
          <w:rFonts w:ascii="Times New Roman" w:hAnsi="Times New Roman"/>
          <w:sz w:val="28"/>
          <w:szCs w:val="28"/>
        </w:rPr>
      </w:pPr>
      <w:bookmarkStart w:id="1" w:name="OLE_LINK3"/>
      <w:bookmarkStart w:id="2" w:name="OLE_LINK4"/>
      <w:r>
        <w:rPr>
          <w:rFonts w:ascii="Times New Roman" w:hAnsi="Times New Roman"/>
          <w:sz w:val="28"/>
          <w:szCs w:val="28"/>
        </w:rPr>
        <w:t>Course Evaluation</w:t>
      </w:r>
    </w:p>
    <w:p w14:paraId="01D0256E" w14:textId="77777777" w:rsidR="002E2FFB" w:rsidRDefault="002E2FFB" w:rsidP="002E2FFB">
      <w:pPr>
        <w:spacing w:line="360" w:lineRule="auto"/>
        <w:rPr>
          <w:rFonts w:ascii="Times New Roman" w:hAnsi="Times New Roman"/>
        </w:rPr>
      </w:pPr>
      <w:r>
        <w:rPr>
          <w:rFonts w:ascii="Times New Roman" w:hAnsi="Times New Roman"/>
        </w:rPr>
        <w:t>The assignments are based on the City as Text learning strategies, through mapping, observing, listening and reflecting, combining lectures, readings and fieldwork.</w:t>
      </w:r>
    </w:p>
    <w:p w14:paraId="2938A0AA" w14:textId="77777777" w:rsidR="002E2FFB" w:rsidRDefault="002E2FFB" w:rsidP="002E2FFB">
      <w:pPr>
        <w:spacing w:line="360" w:lineRule="auto"/>
        <w:rPr>
          <w:rFonts w:ascii="Times New Roman" w:hAnsi="Times New Roman"/>
          <w:b/>
          <w:u w:val="single"/>
        </w:rPr>
      </w:pPr>
      <w:r>
        <w:rPr>
          <w:rFonts w:ascii="Times New Roman" w:hAnsi="Times New Roman"/>
          <w:b/>
          <w:u w:val="single"/>
        </w:rPr>
        <w:t>1) Attendance and class participation – 1</w:t>
      </w:r>
      <w:r>
        <w:rPr>
          <w:rFonts w:ascii="Times New Roman" w:hAnsi="Times New Roman" w:hint="eastAsia"/>
          <w:b/>
          <w:u w:val="single"/>
        </w:rPr>
        <w:t>0</w:t>
      </w:r>
      <w:r>
        <w:rPr>
          <w:rFonts w:ascii="Times New Roman" w:hAnsi="Times New Roman"/>
          <w:b/>
          <w:u w:val="single"/>
        </w:rPr>
        <w:t>%</w:t>
      </w:r>
    </w:p>
    <w:p w14:paraId="7C7859F8" w14:textId="77777777" w:rsidR="002E2FFB" w:rsidRDefault="002E2FFB" w:rsidP="002E2FFB">
      <w:pPr>
        <w:spacing w:line="360" w:lineRule="auto"/>
        <w:rPr>
          <w:rFonts w:ascii="Times New Roman" w:hAnsi="Times New Roman"/>
        </w:rPr>
      </w:pPr>
      <w:r>
        <w:rPr>
          <w:rFonts w:ascii="Times New Roman" w:hAnsi="Times New Roman"/>
        </w:rPr>
        <w:t xml:space="preserve">Attendance to lectures and fieldtrips is required for all students. Please inform </w:t>
      </w:r>
      <w:r>
        <w:rPr>
          <w:rFonts w:ascii="Times New Roman" w:hAnsi="Times New Roman" w:hint="eastAsia"/>
        </w:rPr>
        <w:t>Zhao Feng</w:t>
      </w:r>
      <w:r>
        <w:rPr>
          <w:rFonts w:ascii="Times New Roman" w:eastAsia="MS Mincho" w:hAnsi="Times New Roman" w:hint="eastAsia"/>
          <w:lang w:eastAsia="ja-JP"/>
        </w:rPr>
        <w:t>(TA)</w:t>
      </w:r>
      <w:r>
        <w:rPr>
          <w:rFonts w:ascii="Times New Roman" w:hAnsi="Times New Roman"/>
        </w:rPr>
        <w:t xml:space="preserve"> in advance if you want to ask for a leave with an eligible excuse.</w:t>
      </w:r>
    </w:p>
    <w:p w14:paraId="3020897D" w14:textId="77777777" w:rsidR="002E2FFB" w:rsidRDefault="002E2FFB" w:rsidP="002E2FFB">
      <w:pPr>
        <w:spacing w:line="360" w:lineRule="auto"/>
        <w:rPr>
          <w:rFonts w:ascii="Times New Roman" w:hAnsi="Times New Roman"/>
          <w:b/>
          <w:u w:val="single"/>
        </w:rPr>
      </w:pPr>
      <w:r>
        <w:rPr>
          <w:rFonts w:ascii="Times New Roman" w:hAnsi="Times New Roman" w:hint="eastAsia"/>
          <w:b/>
          <w:u w:val="single"/>
        </w:rPr>
        <w:t>2</w:t>
      </w:r>
      <w:r>
        <w:rPr>
          <w:rFonts w:ascii="Times New Roman" w:hAnsi="Times New Roman"/>
          <w:b/>
          <w:u w:val="single"/>
        </w:rPr>
        <w:t>) Short paper –</w:t>
      </w:r>
      <w:r>
        <w:rPr>
          <w:rFonts w:ascii="Times New Roman" w:hAnsi="Times New Roman" w:hint="eastAsia"/>
          <w:b/>
          <w:u w:val="single"/>
        </w:rPr>
        <w:t>30</w:t>
      </w:r>
      <w:r>
        <w:rPr>
          <w:rFonts w:ascii="Times New Roman" w:hAnsi="Times New Roman"/>
          <w:b/>
          <w:u w:val="single"/>
        </w:rPr>
        <w:t>%</w:t>
      </w:r>
    </w:p>
    <w:p w14:paraId="6B4746C4" w14:textId="354545A9" w:rsidR="002E2FFB" w:rsidRDefault="002E2FFB" w:rsidP="002E2FFB">
      <w:pPr>
        <w:spacing w:line="360" w:lineRule="auto"/>
        <w:rPr>
          <w:rFonts w:ascii="Times New Roman" w:hAnsi="Times New Roman"/>
        </w:rPr>
      </w:pPr>
      <w:r>
        <w:rPr>
          <w:rFonts w:ascii="Times New Roman" w:hAnsi="Times New Roman"/>
        </w:rPr>
        <w:t>Students will write</w:t>
      </w:r>
      <w:r w:rsidR="0003381B">
        <w:rPr>
          <w:rFonts w:ascii="Times New Roman" w:hAnsi="Times New Roman" w:hint="eastAsia"/>
        </w:rPr>
        <w:t xml:space="preserve"> </w:t>
      </w:r>
      <w:r>
        <w:rPr>
          <w:rFonts w:ascii="Times New Roman" w:hAnsi="Times New Roman" w:hint="eastAsia"/>
          <w:b/>
          <w:bCs/>
        </w:rPr>
        <w:t>one</w:t>
      </w:r>
      <w:r w:rsidR="0003381B">
        <w:rPr>
          <w:rFonts w:ascii="Times New Roman" w:hAnsi="Times New Roman" w:hint="eastAsia"/>
          <w:b/>
          <w:bCs/>
        </w:rPr>
        <w:t xml:space="preserve"> </w:t>
      </w:r>
      <w:r>
        <w:rPr>
          <w:rFonts w:ascii="Times New Roman" w:hAnsi="Times New Roman" w:hint="eastAsia"/>
        </w:rPr>
        <w:t>four</w:t>
      </w:r>
      <w:r>
        <w:rPr>
          <w:rFonts w:ascii="Times New Roman" w:hAnsi="Times New Roman"/>
        </w:rPr>
        <w:t>-to-five page assignments about Shanghai on the basis of their own observation, critical thinking and reflection during the field trips.</w:t>
      </w:r>
      <w:r>
        <w:rPr>
          <w:rFonts w:ascii="Times New Roman" w:hAnsi="Times New Roman" w:hint="eastAsia"/>
        </w:rPr>
        <w:t xml:space="preserve"> This </w:t>
      </w:r>
      <w:r>
        <w:rPr>
          <w:rFonts w:ascii="Times New Roman" w:hAnsi="Times New Roman"/>
        </w:rPr>
        <w:t xml:space="preserve">paper will be entitled “Shanghai Impressions”. </w:t>
      </w:r>
    </w:p>
    <w:p w14:paraId="2872BC8C" w14:textId="77777777" w:rsidR="002E2FFB" w:rsidRDefault="002E2FFB" w:rsidP="002E2FFB">
      <w:pPr>
        <w:spacing w:line="360" w:lineRule="auto"/>
        <w:rPr>
          <w:rFonts w:ascii="Times New Roman" w:hAnsi="Times New Roman"/>
          <w:b/>
          <w:u w:val="single"/>
        </w:rPr>
      </w:pPr>
      <w:r>
        <w:rPr>
          <w:rFonts w:ascii="Times New Roman" w:hAnsi="Times New Roman" w:hint="eastAsia"/>
          <w:b/>
          <w:u w:val="single"/>
        </w:rPr>
        <w:t>3</w:t>
      </w:r>
      <w:r>
        <w:rPr>
          <w:rFonts w:ascii="Times New Roman" w:hAnsi="Times New Roman"/>
          <w:b/>
          <w:u w:val="single"/>
        </w:rPr>
        <w:t xml:space="preserve">) Term Paper – </w:t>
      </w:r>
      <w:r>
        <w:rPr>
          <w:rFonts w:ascii="Times New Roman" w:hAnsi="Times New Roman" w:hint="eastAsia"/>
          <w:b/>
          <w:u w:val="single"/>
        </w:rPr>
        <w:t>40</w:t>
      </w:r>
      <w:r>
        <w:rPr>
          <w:rFonts w:ascii="Times New Roman" w:hAnsi="Times New Roman"/>
          <w:b/>
          <w:u w:val="single"/>
        </w:rPr>
        <w:t>%</w:t>
      </w:r>
      <w:r>
        <w:rPr>
          <w:rFonts w:ascii="Times New Roman" w:hAnsi="Times New Roman"/>
          <w:b/>
          <w:u w:val="single"/>
        </w:rPr>
        <w:tab/>
      </w:r>
    </w:p>
    <w:p w14:paraId="54B81DB3" w14:textId="1E3DD869" w:rsidR="002E2FFB" w:rsidRDefault="002E2FFB" w:rsidP="002E2FFB">
      <w:pPr>
        <w:spacing w:line="360" w:lineRule="auto"/>
        <w:rPr>
          <w:rFonts w:ascii="Times New Roman" w:hAnsi="Times New Roman"/>
        </w:rPr>
      </w:pPr>
      <w:r>
        <w:rPr>
          <w:rFonts w:ascii="Times New Roman" w:hAnsi="Times New Roman"/>
        </w:rPr>
        <w:t xml:space="preserve">Students will choose </w:t>
      </w:r>
      <w:r>
        <w:rPr>
          <w:rFonts w:ascii="Times New Roman" w:hAnsi="Times New Roman"/>
          <w:b/>
          <w:i/>
        </w:rPr>
        <w:t>one of the themes</w:t>
      </w:r>
      <w:r>
        <w:rPr>
          <w:rFonts w:ascii="Times New Roman" w:hAnsi="Times New Roman"/>
        </w:rPr>
        <w:t xml:space="preserve"> covered in the course and write a ten-page</w:t>
      </w:r>
      <w:r w:rsidR="00C83B61">
        <w:rPr>
          <w:rFonts w:ascii="Times New Roman" w:hAnsi="Times New Roman" w:hint="eastAsia"/>
        </w:rPr>
        <w:t xml:space="preserve"> (</w:t>
      </w:r>
      <w:r w:rsidR="00C83B61" w:rsidRPr="00C83B61">
        <w:rPr>
          <w:rFonts w:ascii="Times New Roman" w:hAnsi="Times New Roman"/>
        </w:rPr>
        <w:t>text</w:t>
      </w:r>
      <w:r w:rsidR="00C83B61">
        <w:rPr>
          <w:rFonts w:ascii="Times New Roman" w:hAnsi="Times New Roman" w:hint="eastAsia"/>
        </w:rPr>
        <w:t xml:space="preserve"> </w:t>
      </w:r>
      <w:r w:rsidR="00C83B61" w:rsidRPr="00C83B61">
        <w:rPr>
          <w:rFonts w:ascii="Times New Roman" w:hAnsi="Times New Roman"/>
        </w:rPr>
        <w:t>size 12</w:t>
      </w:r>
      <w:r w:rsidR="00932626">
        <w:rPr>
          <w:rFonts w:ascii="Times New Roman" w:hAnsi="Times New Roman" w:hint="eastAsia"/>
        </w:rPr>
        <w:t>/ double space</w:t>
      </w:r>
      <w:r w:rsidR="00C83B61">
        <w:rPr>
          <w:rFonts w:ascii="Times New Roman" w:hAnsi="Times New Roman" w:hint="eastAsia"/>
        </w:rPr>
        <w:t>)</w:t>
      </w:r>
      <w:r>
        <w:rPr>
          <w:rFonts w:ascii="Times New Roman" w:hAnsi="Times New Roman"/>
        </w:rPr>
        <w:t xml:space="preserve"> term paper that combines primary and secondary research in order to </w:t>
      </w:r>
      <w:r>
        <w:rPr>
          <w:rFonts w:ascii="Times New Roman" w:hAnsi="Times New Roman"/>
        </w:rPr>
        <w:lastRenderedPageBreak/>
        <w:t>compare and contrast some aspect</w:t>
      </w:r>
      <w:r w:rsidR="00482DDB">
        <w:rPr>
          <w:rFonts w:ascii="Times New Roman" w:hAnsi="Times New Roman"/>
        </w:rPr>
        <w:t xml:space="preserve"> of this theme in Shanghai with</w:t>
      </w:r>
      <w:r w:rsidR="00932626">
        <w:rPr>
          <w:rFonts w:ascii="Times New Roman" w:hAnsi="Times New Roman" w:hint="eastAsia"/>
        </w:rPr>
        <w:t xml:space="preserve">, </w:t>
      </w:r>
      <w:r>
        <w:rPr>
          <w:rFonts w:ascii="Times New Roman" w:hAnsi="Times New Roman"/>
        </w:rPr>
        <w:t xml:space="preserve">the social reality in </w:t>
      </w:r>
      <w:r w:rsidRPr="00C83B61">
        <w:rPr>
          <w:rFonts w:ascii="Times New Roman" w:hAnsi="Times New Roman" w:hint="eastAsia"/>
        </w:rPr>
        <w:t>F</w:t>
      </w:r>
      <w:r>
        <w:rPr>
          <w:rFonts w:ascii="Times New Roman" w:eastAsia="MS Mincho" w:hAnsi="Times New Roman" w:hint="eastAsia"/>
          <w:b/>
          <w:bCs/>
          <w:lang w:eastAsia="ja-JP"/>
        </w:rPr>
        <w:t>oreign Countries</w:t>
      </w:r>
      <w:r>
        <w:rPr>
          <w:rFonts w:ascii="Times New Roman" w:eastAsia="MS Mincho" w:hAnsi="Times New Roman" w:hint="eastAsia"/>
          <w:lang w:eastAsia="ja-JP"/>
        </w:rPr>
        <w:t>,</w:t>
      </w:r>
      <w:r>
        <w:rPr>
          <w:rFonts w:ascii="Times New Roman" w:hAnsi="Times New Roman" w:hint="eastAsia"/>
        </w:rPr>
        <w:t xml:space="preserve"> or </w:t>
      </w:r>
      <w:r>
        <w:rPr>
          <w:rFonts w:ascii="Times New Roman" w:hAnsi="Times New Roman"/>
        </w:rPr>
        <w:t>other cities they are familiar with.</w:t>
      </w:r>
    </w:p>
    <w:p w14:paraId="365849E0" w14:textId="23B0092C" w:rsidR="002E2FFB" w:rsidRDefault="002E2FFB" w:rsidP="002E2FFB">
      <w:pPr>
        <w:spacing w:line="360" w:lineRule="auto"/>
        <w:rPr>
          <w:rFonts w:ascii="Times New Roman" w:hAnsi="Times New Roman"/>
        </w:rPr>
      </w:pPr>
      <w:r>
        <w:rPr>
          <w:rFonts w:ascii="Times New Roman" w:hAnsi="Times New Roman"/>
          <w:b/>
          <w:i/>
        </w:rPr>
        <w:t xml:space="preserve">Students from the course group who have been </w:t>
      </w:r>
      <w:r w:rsidR="00F43687">
        <w:rPr>
          <w:rFonts w:ascii="Times New Roman" w:hAnsi="Times New Roman" w:hint="eastAsia"/>
          <w:b/>
          <w:i/>
        </w:rPr>
        <w:t xml:space="preserve">not </w:t>
      </w:r>
      <w:r>
        <w:rPr>
          <w:rFonts w:ascii="Times New Roman" w:hAnsi="Times New Roman"/>
          <w:b/>
          <w:i/>
        </w:rPr>
        <w:t xml:space="preserve">to </w:t>
      </w:r>
      <w:r>
        <w:rPr>
          <w:rFonts w:ascii="Times New Roman" w:hAnsi="Times New Roman" w:hint="eastAsia"/>
          <w:b/>
          <w:i/>
        </w:rPr>
        <w:t>Foreign Countries</w:t>
      </w:r>
      <w:r>
        <w:rPr>
          <w:rFonts w:ascii="Times New Roman" w:hAnsi="Times New Roman"/>
          <w:b/>
          <w:i/>
        </w:rPr>
        <w:t xml:space="preserve"> may choose </w:t>
      </w:r>
      <w:r>
        <w:rPr>
          <w:rFonts w:ascii="Times New Roman" w:hAnsi="Times New Roman" w:hint="eastAsia"/>
          <w:b/>
          <w:i/>
        </w:rPr>
        <w:t xml:space="preserve">one of cities </w:t>
      </w:r>
      <w:r>
        <w:rPr>
          <w:rFonts w:ascii="Times New Roman" w:hAnsi="Times New Roman"/>
          <w:b/>
          <w:i/>
        </w:rPr>
        <w:t>as their point of comparison with Shanghai</w:t>
      </w:r>
      <w:r>
        <w:rPr>
          <w:rFonts w:ascii="Times New Roman" w:hAnsi="Times New Roman"/>
        </w:rPr>
        <w:t xml:space="preserve">, while the other students who have not travelled to </w:t>
      </w:r>
      <w:r>
        <w:rPr>
          <w:rFonts w:ascii="Times New Roman" w:hAnsi="Times New Roman" w:hint="eastAsia"/>
        </w:rPr>
        <w:t xml:space="preserve">Foreign Countries </w:t>
      </w:r>
      <w:r>
        <w:rPr>
          <w:rFonts w:ascii="Times New Roman" w:hAnsi="Times New Roman"/>
        </w:rPr>
        <w:t xml:space="preserve">may pick </w:t>
      </w:r>
      <w:r>
        <w:rPr>
          <w:rFonts w:ascii="Times New Roman" w:hAnsi="Times New Roman" w:hint="eastAsia"/>
        </w:rPr>
        <w:t xml:space="preserve">any </w:t>
      </w:r>
      <w:r>
        <w:rPr>
          <w:rFonts w:ascii="Times New Roman" w:hAnsi="Times New Roman"/>
        </w:rPr>
        <w:t>another city</w:t>
      </w:r>
      <w:r>
        <w:rPr>
          <w:rFonts w:ascii="Times New Roman" w:hAnsi="Times New Roman" w:hint="eastAsia"/>
        </w:rPr>
        <w:t xml:space="preserve"> that </w:t>
      </w:r>
      <w:r w:rsidR="00482DDB">
        <w:rPr>
          <w:rFonts w:ascii="Times New Roman" w:hAnsi="Times New Roman" w:hint="eastAsia"/>
        </w:rPr>
        <w:t xml:space="preserve">you </w:t>
      </w:r>
      <w:r>
        <w:rPr>
          <w:rFonts w:ascii="Times New Roman" w:hAnsi="Times New Roman" w:hint="eastAsia"/>
        </w:rPr>
        <w:t xml:space="preserve">are </w:t>
      </w:r>
      <w:r>
        <w:rPr>
          <w:rFonts w:ascii="Times New Roman" w:hAnsi="Times New Roman"/>
        </w:rPr>
        <w:t>familiar</w:t>
      </w:r>
      <w:r>
        <w:rPr>
          <w:rFonts w:ascii="Times New Roman" w:hAnsi="Times New Roman" w:hint="eastAsia"/>
        </w:rPr>
        <w:t xml:space="preserve"> with as their main concern for comparison</w:t>
      </w:r>
      <w:r>
        <w:rPr>
          <w:rFonts w:ascii="Times New Roman" w:hAnsi="Times New Roman"/>
        </w:rPr>
        <w:t>.</w:t>
      </w:r>
    </w:p>
    <w:p w14:paraId="7416D4CA" w14:textId="77777777" w:rsidR="002E2FFB" w:rsidRDefault="002E2FFB" w:rsidP="002E2FFB">
      <w:pPr>
        <w:spacing w:line="360" w:lineRule="auto"/>
        <w:rPr>
          <w:rFonts w:ascii="Times New Roman" w:hAnsi="Times New Roman"/>
          <w:b/>
          <w:u w:val="single"/>
        </w:rPr>
      </w:pPr>
      <w:r>
        <w:rPr>
          <w:rFonts w:ascii="Times New Roman" w:hAnsi="Times New Roman" w:hint="eastAsia"/>
          <w:b/>
          <w:u w:val="single"/>
        </w:rPr>
        <w:t>4</w:t>
      </w:r>
      <w:r>
        <w:rPr>
          <w:rFonts w:ascii="Times New Roman" w:hAnsi="Times New Roman"/>
          <w:b/>
          <w:u w:val="single"/>
        </w:rPr>
        <w:t xml:space="preserve">) Picture-taking – </w:t>
      </w:r>
      <w:r>
        <w:rPr>
          <w:rFonts w:ascii="Times New Roman" w:hAnsi="Times New Roman" w:hint="eastAsia"/>
          <w:b/>
          <w:u w:val="single"/>
        </w:rPr>
        <w:t>20</w:t>
      </w:r>
      <w:r>
        <w:rPr>
          <w:rFonts w:ascii="Times New Roman" w:hAnsi="Times New Roman"/>
          <w:b/>
          <w:u w:val="single"/>
        </w:rPr>
        <w:t>%</w:t>
      </w:r>
    </w:p>
    <w:p w14:paraId="2AEE2EFD" w14:textId="77777777" w:rsidR="002E2FFB" w:rsidRDefault="002E2FFB" w:rsidP="002E2FFB">
      <w:pPr>
        <w:spacing w:line="360" w:lineRule="auto"/>
        <w:rPr>
          <w:rFonts w:ascii="Times New Roman" w:hAnsi="Times New Roman"/>
        </w:rPr>
      </w:pPr>
      <w:r>
        <w:rPr>
          <w:rFonts w:ascii="Times New Roman" w:hAnsi="Times New Roman"/>
        </w:rPr>
        <w:t>Out of the many pictures you may take during your stay in Shanghai, please pick ten of them and explain how they illustrate what the most impressive things in Shanghai are. Write at least fifty words of explication below each picture. Please include the pictures in a Word file or PDF file.</w:t>
      </w:r>
    </w:p>
    <w:p w14:paraId="0E8D5F14" w14:textId="77777777" w:rsidR="002E2FFB" w:rsidRDefault="002E2FFB" w:rsidP="002E2FFB">
      <w:pPr>
        <w:spacing w:line="360" w:lineRule="auto"/>
        <w:rPr>
          <w:rFonts w:ascii="Times New Roman" w:hAnsi="Times New Roman"/>
        </w:rPr>
      </w:pPr>
      <w:r>
        <w:rPr>
          <w:rFonts w:ascii="Times New Roman" w:hAnsi="Times New Roman"/>
        </w:rPr>
        <w:t xml:space="preserve">You may choose any scenes, people or aspects of city life. But you will have to set out in writing: </w:t>
      </w:r>
    </w:p>
    <w:p w14:paraId="60853A76" w14:textId="77777777" w:rsidR="002E2FFB" w:rsidRDefault="002E2FFB" w:rsidP="002E2FFB">
      <w:pPr>
        <w:spacing w:line="360" w:lineRule="auto"/>
        <w:rPr>
          <w:rFonts w:ascii="Times New Roman" w:hAnsi="Times New Roman"/>
        </w:rPr>
      </w:pPr>
      <w:r>
        <w:rPr>
          <w:rFonts w:ascii="Times New Roman" w:hAnsi="Times New Roman"/>
        </w:rPr>
        <w:t xml:space="preserve">1. Why you choose these pictures. </w:t>
      </w:r>
    </w:p>
    <w:p w14:paraId="7220A38C" w14:textId="77777777" w:rsidR="002E2FFB" w:rsidRDefault="002E2FFB" w:rsidP="002E2FFB">
      <w:pPr>
        <w:spacing w:line="360" w:lineRule="auto"/>
        <w:rPr>
          <w:rFonts w:ascii="Times New Roman" w:hAnsi="Times New Roman"/>
        </w:rPr>
      </w:pPr>
      <w:r>
        <w:rPr>
          <w:rFonts w:ascii="Times New Roman" w:hAnsi="Times New Roman"/>
        </w:rPr>
        <w:t>2. (If you are a foreign student) What kind of difference or common points between Shanghai and your home city can be noticed in the picture.</w:t>
      </w:r>
    </w:p>
    <w:p w14:paraId="692F142A" w14:textId="77777777" w:rsidR="002E2FFB" w:rsidRDefault="002E2FFB" w:rsidP="002E2FFB">
      <w:pPr>
        <w:spacing w:line="360" w:lineRule="auto"/>
        <w:rPr>
          <w:rFonts w:ascii="Times New Roman" w:hAnsi="Times New Roman"/>
        </w:rPr>
      </w:pPr>
      <w:r>
        <w:rPr>
          <w:rFonts w:ascii="Times New Roman" w:hAnsi="Times New Roman"/>
        </w:rPr>
        <w:t>3. (If you are a Chinese student) what aspect of city life does this picture remind you of?</w:t>
      </w:r>
    </w:p>
    <w:p w14:paraId="4E257516" w14:textId="77777777" w:rsidR="002E2FFB" w:rsidRPr="00C6364B" w:rsidRDefault="002E2FFB" w:rsidP="002E2FFB">
      <w:pPr>
        <w:spacing w:line="360" w:lineRule="auto"/>
        <w:rPr>
          <w:rFonts w:ascii="Times New Roman" w:hAnsi="Times New Roman"/>
        </w:rPr>
      </w:pPr>
      <w:r w:rsidRPr="00C6364B">
        <w:rPr>
          <w:rFonts w:ascii="Times New Roman" w:hAnsi="Times New Roman"/>
        </w:rPr>
        <w:t xml:space="preserve">4. Any pictures you provide as the assignment must be taken by yourself. The pictures from other resources would be taken as </w:t>
      </w:r>
      <w:bookmarkStart w:id="3" w:name="OLE_LINK1"/>
      <w:bookmarkStart w:id="4" w:name="OLE_LINK2"/>
      <w:r w:rsidRPr="00C6364B">
        <w:rPr>
          <w:rFonts w:ascii="Times New Roman" w:hAnsi="Times New Roman"/>
        </w:rPr>
        <w:t>plagiarism</w:t>
      </w:r>
      <w:bookmarkEnd w:id="3"/>
      <w:bookmarkEnd w:id="4"/>
      <w:r w:rsidRPr="00C6364B">
        <w:rPr>
          <w:rFonts w:ascii="Times New Roman" w:hAnsi="Times New Roman"/>
        </w:rPr>
        <w:t xml:space="preserve"> ones.</w:t>
      </w:r>
    </w:p>
    <w:bookmarkEnd w:id="1"/>
    <w:bookmarkEnd w:id="2"/>
    <w:p w14:paraId="0E09A111" w14:textId="77777777" w:rsidR="002E2FFB" w:rsidRDefault="002E2FFB" w:rsidP="002E2FFB">
      <w:pPr>
        <w:spacing w:line="360" w:lineRule="auto"/>
        <w:rPr>
          <w:rFonts w:ascii="Times New Roman" w:hAnsi="Times New Roman"/>
          <w:b/>
          <w:u w:val="single"/>
        </w:rPr>
      </w:pPr>
    </w:p>
    <w:p w14:paraId="2274B503" w14:textId="77777777" w:rsidR="002E2FFB" w:rsidRDefault="002E2FFB" w:rsidP="002E2FFB">
      <w:pPr>
        <w:spacing w:line="360" w:lineRule="auto"/>
        <w:rPr>
          <w:rFonts w:ascii="Times New Roman" w:hAnsi="Times New Roman"/>
          <w:b/>
          <w:u w:val="single"/>
        </w:rPr>
      </w:pPr>
      <w:r>
        <w:rPr>
          <w:rFonts w:ascii="Times New Roman" w:hAnsi="Times New Roman"/>
          <w:b/>
          <w:u w:val="single"/>
        </w:rPr>
        <w:t>A note on referencing in your paper assignments and on the “p” word:</w:t>
      </w:r>
    </w:p>
    <w:p w14:paraId="7250F187" w14:textId="77777777" w:rsidR="002E2FFB" w:rsidRDefault="002E2FFB" w:rsidP="002E2FFB">
      <w:pPr>
        <w:spacing w:line="360" w:lineRule="auto"/>
        <w:rPr>
          <w:rFonts w:ascii="Times New Roman" w:hAnsi="Times New Roman"/>
        </w:rPr>
      </w:pPr>
      <w:r>
        <w:rPr>
          <w:rFonts w:ascii="Times New Roman" w:hAnsi="Times New Roman"/>
        </w:rPr>
        <w:t xml:space="preserve">Be careful always to indicate your sources properly in your short papers and in the term paper. Whether you are quoting the exact words of an author, whether there is a relevant fact or notion you wish to emphasize, or whether your own thinking has been inspired by that of someone else, always insert references in your assignments. This applies to scholarly works </w:t>
      </w:r>
      <w:r>
        <w:rPr>
          <w:rFonts w:ascii="Times New Roman" w:hAnsi="Times New Roman"/>
        </w:rPr>
        <w:lastRenderedPageBreak/>
        <w:t>(journal articles and academic books), to official reports, to newspaper articles and to any internet-based source. You may either choose a Harvard-style referencing with names and dates in brackets in the text and a full reference list at the end of your paper, or footnotes containing all the necessary information about your sources. The important point is to be rigorous and consistent throughout.</w:t>
      </w:r>
    </w:p>
    <w:p w14:paraId="264EC626" w14:textId="77777777" w:rsidR="002E2FFB" w:rsidRDefault="002E2FFB" w:rsidP="002E2FFB">
      <w:pPr>
        <w:spacing w:line="360" w:lineRule="auto"/>
        <w:rPr>
          <w:rFonts w:ascii="Times New Roman" w:hAnsi="Times New Roman"/>
        </w:rPr>
      </w:pPr>
      <w:r>
        <w:rPr>
          <w:rFonts w:ascii="Times New Roman" w:hAnsi="Times New Roman"/>
        </w:rPr>
        <w:t>Similarly, if you are in fact translating or adapting a source in another language than English (say a Chinese source), make sure to indicate it.</w:t>
      </w:r>
    </w:p>
    <w:p w14:paraId="37146E41" w14:textId="77777777" w:rsidR="002E2FFB" w:rsidRDefault="002E2FFB" w:rsidP="002E2FFB">
      <w:pPr>
        <w:spacing w:line="360" w:lineRule="auto"/>
        <w:rPr>
          <w:rFonts w:ascii="Times New Roman" w:hAnsi="Times New Roman"/>
        </w:rPr>
      </w:pPr>
      <w:r>
        <w:rPr>
          <w:rFonts w:ascii="Times New Roman" w:hAnsi="Times New Roman"/>
        </w:rPr>
        <w:t>If you fail to do this, you may run the risk of being accused of plagiarism, which is viewed as a serious offence. Any instance of plagiarism, however limited in scope, and whether willful or due to sloppy reference work, will invalidate the paper and be met with a strict sanction.</w:t>
      </w:r>
    </w:p>
    <w:p w14:paraId="25D69446" w14:textId="77777777" w:rsidR="002E2FFB" w:rsidRDefault="002E2FFB" w:rsidP="002E2FFB">
      <w:pPr>
        <w:spacing w:line="360" w:lineRule="auto"/>
        <w:rPr>
          <w:rFonts w:ascii="Times New Roman" w:hAnsi="Times New Roman"/>
        </w:rPr>
      </w:pPr>
    </w:p>
    <w:p w14:paraId="3403010B" w14:textId="77777777" w:rsidR="002E2FFB" w:rsidRDefault="002E2FFB" w:rsidP="002E2FFB">
      <w:pPr>
        <w:spacing w:line="360" w:lineRule="auto"/>
        <w:rPr>
          <w:rFonts w:ascii="Times New Roman" w:hAnsi="Times New Roman"/>
          <w:b/>
          <w:u w:val="single"/>
        </w:rPr>
      </w:pPr>
      <w:r>
        <w:rPr>
          <w:rFonts w:ascii="Times New Roman" w:hAnsi="Times New Roman"/>
          <w:b/>
          <w:u w:val="single"/>
        </w:rPr>
        <w:t>A note on printing out your paper assignments:</w:t>
      </w:r>
    </w:p>
    <w:p w14:paraId="724BE500" w14:textId="77777777" w:rsidR="002E2FFB" w:rsidRPr="0028016E" w:rsidRDefault="002E2FFB" w:rsidP="002E2FFB">
      <w:pPr>
        <w:spacing w:line="360" w:lineRule="auto"/>
        <w:rPr>
          <w:rFonts w:ascii="Times New Roman" w:hAnsi="Times New Roman"/>
        </w:rPr>
      </w:pPr>
      <w:r>
        <w:rPr>
          <w:rFonts w:ascii="Times New Roman" w:hAnsi="Times New Roman"/>
        </w:rPr>
        <w:t xml:space="preserve">Unless otherwise stated, all paper assignments have to be handed in </w:t>
      </w:r>
      <w:r>
        <w:rPr>
          <w:rFonts w:ascii="Times New Roman" w:hAnsi="Times New Roman"/>
          <w:b/>
        </w:rPr>
        <w:t>hard copy</w:t>
      </w:r>
      <w:r>
        <w:rPr>
          <w:rFonts w:ascii="Times New Roman" w:hAnsi="Times New Roman"/>
        </w:rPr>
        <w:t xml:space="preserve"> on the due date.</w:t>
      </w:r>
      <w:r>
        <w:rPr>
          <w:b/>
          <w:sz w:val="36"/>
        </w:rPr>
        <w:br w:type="page"/>
      </w:r>
      <w:r>
        <w:rPr>
          <w:rFonts w:hint="eastAsia"/>
          <w:b/>
          <w:sz w:val="36"/>
        </w:rPr>
        <w:lastRenderedPageBreak/>
        <w:t>Reading materials</w:t>
      </w:r>
    </w:p>
    <w:p w14:paraId="649D2151" w14:textId="77777777" w:rsidR="002E2FFB" w:rsidRDefault="002E2FFB" w:rsidP="002E2FFB">
      <w:pPr>
        <w:spacing w:line="360" w:lineRule="auto"/>
        <w:rPr>
          <w:rFonts w:ascii="Times New Roman" w:hAnsi="Times New Roman"/>
          <w:b/>
          <w:sz w:val="28"/>
          <w:szCs w:val="28"/>
        </w:rPr>
      </w:pPr>
      <w:r>
        <w:rPr>
          <w:rFonts w:hint="eastAsia"/>
          <w:b/>
          <w:sz w:val="21"/>
          <w:szCs w:val="21"/>
        </w:rPr>
        <w:t>You can download the reading materials at:</w:t>
      </w:r>
    </w:p>
    <w:p w14:paraId="77C043DE" w14:textId="77777777" w:rsidR="005A0A13" w:rsidRDefault="009F447A" w:rsidP="005949B0">
      <w:pPr>
        <w:pStyle w:val="ab"/>
        <w:numPr>
          <w:ilvl w:val="0"/>
          <w:numId w:val="2"/>
        </w:numPr>
        <w:spacing w:line="360" w:lineRule="auto"/>
        <w:ind w:firstLineChars="0"/>
        <w:rPr>
          <w:rFonts w:ascii="Times New Roman" w:hAnsi="Times New Roman"/>
        </w:rPr>
      </w:pPr>
      <w:hyperlink r:id="rId8" w:history="1">
        <w:r w:rsidR="002E2FFB" w:rsidRPr="005949B0">
          <w:rPr>
            <w:rFonts w:ascii="Times New Roman" w:hAnsi="Times New Roman"/>
          </w:rPr>
          <w:t>shanghaistudies@sina.com</w:t>
        </w:r>
      </w:hyperlink>
      <w:r w:rsidR="002E2FFB" w:rsidRPr="005949B0">
        <w:rPr>
          <w:rFonts w:ascii="Times New Roman" w:hAnsi="Times New Roman" w:hint="eastAsia"/>
        </w:rPr>
        <w:t>; password:</w:t>
      </w:r>
      <w:r w:rsidR="005A0A13">
        <w:rPr>
          <w:rFonts w:ascii="Times New Roman" w:hAnsi="Times New Roman" w:hint="eastAsia"/>
        </w:rPr>
        <w:t xml:space="preserve"> </w:t>
      </w:r>
      <w:r w:rsidR="002E2FFB" w:rsidRPr="005949B0">
        <w:rPr>
          <w:rFonts w:ascii="Times New Roman" w:hAnsi="Times New Roman" w:hint="eastAsia"/>
        </w:rPr>
        <w:t>shstudy</w:t>
      </w:r>
      <w:r w:rsidR="005A0A13">
        <w:rPr>
          <w:rFonts w:ascii="Times New Roman" w:hAnsi="Times New Roman" w:hint="eastAsia"/>
        </w:rPr>
        <w:t xml:space="preserve"> </w:t>
      </w:r>
    </w:p>
    <w:p w14:paraId="7B14050D" w14:textId="25F8897F" w:rsidR="002E2FFB" w:rsidRPr="005A0A13" w:rsidRDefault="005A0A13" w:rsidP="005A0A13">
      <w:pPr>
        <w:spacing w:line="360" w:lineRule="auto"/>
        <w:rPr>
          <w:rFonts w:ascii="Times New Roman" w:hAnsi="Times New Roman"/>
          <w:sz w:val="28"/>
          <w:szCs w:val="28"/>
        </w:rPr>
      </w:pPr>
      <w:r w:rsidRPr="005A0A13">
        <w:rPr>
          <w:rFonts w:ascii="Times New Roman" w:hAnsi="Times New Roman" w:hint="eastAsia"/>
          <w:sz w:val="28"/>
          <w:szCs w:val="28"/>
        </w:rPr>
        <w:t>or:</w:t>
      </w:r>
    </w:p>
    <w:p w14:paraId="283D6C06" w14:textId="7E0F22A8" w:rsidR="00B41FEA" w:rsidRPr="00B41FEA" w:rsidRDefault="009F447A" w:rsidP="00B41FEA">
      <w:pPr>
        <w:pStyle w:val="ab"/>
        <w:numPr>
          <w:ilvl w:val="0"/>
          <w:numId w:val="2"/>
        </w:numPr>
        <w:spacing w:line="360" w:lineRule="auto"/>
        <w:ind w:firstLineChars="0"/>
        <w:rPr>
          <w:rFonts w:ascii="Helvetica Neue" w:eastAsiaTheme="minorEastAsia" w:hAnsi="Helvetica Neue"/>
          <w:kern w:val="0"/>
          <w:sz w:val="24"/>
          <w:szCs w:val="24"/>
        </w:rPr>
      </w:pPr>
      <w:hyperlink r:id="rId9" w:history="1">
        <w:r w:rsidR="00B41FEA" w:rsidRPr="00B41FEA">
          <w:rPr>
            <w:rFonts w:ascii="Helvetica Neue" w:eastAsiaTheme="minorEastAsia" w:hAnsi="Helvetica Neue" w:cs="Helvetica Neue"/>
            <w:color w:val="118EFF"/>
            <w:kern w:val="0"/>
            <w:sz w:val="26"/>
            <w:szCs w:val="26"/>
          </w:rPr>
          <w:t>https://pan.baidu.com/s/1RtYJbQXVymQlhgN8Wt17vw</w:t>
        </w:r>
      </w:hyperlink>
    </w:p>
    <w:p w14:paraId="4A12C1C0" w14:textId="5765F905" w:rsidR="002E2FFB" w:rsidRPr="00B41FEA" w:rsidRDefault="002E2FFB" w:rsidP="00B41FEA">
      <w:pPr>
        <w:pStyle w:val="ab"/>
        <w:numPr>
          <w:ilvl w:val="0"/>
          <w:numId w:val="2"/>
        </w:numPr>
        <w:spacing w:line="360" w:lineRule="auto"/>
        <w:ind w:firstLineChars="0"/>
        <w:rPr>
          <w:b/>
          <w:color w:val="4F81BD"/>
          <w:sz w:val="36"/>
        </w:rPr>
      </w:pPr>
      <w:r w:rsidRPr="00B41FEA">
        <w:rPr>
          <w:rFonts w:ascii="Times New Roman" w:hAnsi="Times New Roman"/>
          <w:sz w:val="44"/>
          <w:szCs w:val="44"/>
        </w:rPr>
        <w:t>Schedule</w:t>
      </w:r>
      <w:r>
        <w:rPr>
          <w:rStyle w:val="a3"/>
          <w:rFonts w:ascii="Times New Roman" w:hAnsi="Times New Roman"/>
          <w:sz w:val="44"/>
          <w:szCs w:val="44"/>
        </w:rPr>
        <w:footnoteReference w:id="1"/>
      </w:r>
    </w:p>
    <w:p w14:paraId="4C9FD0AB"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Week 1</w:t>
      </w:r>
    </w:p>
    <w:p w14:paraId="2A151BDF" w14:textId="77777777" w:rsidR="002E2FFB" w:rsidRDefault="002E2FFB" w:rsidP="002E2FFB">
      <w:pPr>
        <w:spacing w:after="0" w:line="360" w:lineRule="auto"/>
        <w:rPr>
          <w:rFonts w:ascii="Times New Roman" w:hAnsi="Times New Roman"/>
          <w:b/>
          <w:bCs/>
          <w:color w:val="000000"/>
          <w:szCs w:val="21"/>
        </w:rPr>
      </w:pPr>
      <w:r w:rsidRPr="0048394A">
        <w:rPr>
          <w:rFonts w:ascii="Times New Roman" w:hAnsi="Times New Roman" w:hint="eastAsia"/>
          <w:b/>
        </w:rPr>
        <w:t>Cour</w:t>
      </w:r>
      <w:r w:rsidRPr="00035C47">
        <w:rPr>
          <w:rFonts w:ascii="Times New Roman" w:hAnsi="Times New Roman"/>
          <w:b/>
        </w:rPr>
        <w:t>se Orientation and Lecture 1</w:t>
      </w:r>
    </w:p>
    <w:p w14:paraId="06DAF522" w14:textId="77777777" w:rsidR="002E2FFB" w:rsidRDefault="002E2FFB" w:rsidP="002E2FFB">
      <w:pPr>
        <w:spacing w:after="0" w:line="360" w:lineRule="auto"/>
        <w:rPr>
          <w:rFonts w:ascii="Times New Roman" w:hAnsi="Times New Roman"/>
          <w:b/>
          <w:color w:val="000000"/>
          <w:szCs w:val="21"/>
        </w:rPr>
      </w:pPr>
      <w:r>
        <w:rPr>
          <w:rFonts w:ascii="Times New Roman" w:hAnsi="Times New Roman"/>
          <w:b/>
          <w:color w:val="000000"/>
          <w:szCs w:val="21"/>
        </w:rPr>
        <w:t>Lecture</w:t>
      </w:r>
      <w:r>
        <w:rPr>
          <w:rFonts w:ascii="Times New Roman" w:hAnsi="Times New Roman" w:hint="eastAsia"/>
          <w:b/>
          <w:color w:val="000000"/>
          <w:szCs w:val="21"/>
        </w:rPr>
        <w:t>：</w:t>
      </w:r>
      <w:r>
        <w:rPr>
          <w:rFonts w:ascii="Times New Roman" w:hAnsi="Times New Roman"/>
          <w:b/>
          <w:color w:val="000000"/>
          <w:szCs w:val="21"/>
        </w:rPr>
        <w:t>Yu Hai</w:t>
      </w:r>
    </w:p>
    <w:p w14:paraId="18FAD8E5" w14:textId="77777777" w:rsidR="002E2FFB" w:rsidRDefault="002E2FFB" w:rsidP="002E2FFB">
      <w:pPr>
        <w:spacing w:line="360" w:lineRule="auto"/>
        <w:rPr>
          <w:rFonts w:ascii="Times New Roman" w:hAnsi="Times New Roman"/>
          <w:i/>
          <w:color w:val="000000"/>
          <w:szCs w:val="21"/>
        </w:rPr>
      </w:pPr>
      <w:r>
        <w:rPr>
          <w:rFonts w:ascii="Times New Roman" w:hAnsi="Times New Roman"/>
          <w:i/>
          <w:color w:val="000000"/>
          <w:szCs w:val="21"/>
        </w:rPr>
        <w:t>History of Shanghai:  from a cosmologist to an eldest son of socialist China (1840s – 1980s)</w:t>
      </w:r>
    </w:p>
    <w:p w14:paraId="6A5F7DDD" w14:textId="77777777" w:rsidR="002E2FFB" w:rsidRDefault="002E2FFB" w:rsidP="002E2FFB">
      <w:pPr>
        <w:spacing w:line="360" w:lineRule="auto"/>
        <w:rPr>
          <w:rFonts w:ascii="Times New Roman" w:hAnsi="Times New Roman"/>
          <w:b/>
        </w:rPr>
      </w:pPr>
      <w:r>
        <w:rPr>
          <w:rFonts w:ascii="Times New Roman" w:hAnsi="Times New Roman"/>
          <w:b/>
        </w:rPr>
        <w:t>Required Readings</w:t>
      </w:r>
    </w:p>
    <w:p w14:paraId="6C6C7BB9" w14:textId="77777777" w:rsidR="002E2FFB" w:rsidRDefault="002E2FFB" w:rsidP="002E2FFB">
      <w:pPr>
        <w:spacing w:line="360" w:lineRule="auto"/>
        <w:rPr>
          <w:rFonts w:ascii="Times New Roman" w:hAnsi="Times New Roman"/>
        </w:rPr>
      </w:pPr>
      <w:r>
        <w:rPr>
          <w:rFonts w:ascii="Times New Roman" w:hAnsi="Times New Roman"/>
        </w:rPr>
        <w:t xml:space="preserve">Y.M.Yeung and Sung Yun-wing (editors): </w:t>
      </w:r>
      <w:r>
        <w:rPr>
          <w:rFonts w:ascii="Times New Roman" w:hAnsi="Times New Roman"/>
          <w:i/>
        </w:rPr>
        <w:t>Shanghai: Transformation and Modernization under China’s Open Policy</w:t>
      </w:r>
      <w:r>
        <w:rPr>
          <w:rFonts w:ascii="Times New Roman" w:hAnsi="Times New Roman"/>
        </w:rPr>
        <w:t>, Chapter 19, “The Shanghai Model in Historical Perspective”, pp494-518, 24pages, The Chinese University of Hongkong Press, 1996</w:t>
      </w:r>
    </w:p>
    <w:p w14:paraId="18D34C64" w14:textId="77777777" w:rsidR="002E2FFB" w:rsidRDefault="002E2FFB" w:rsidP="002E2FFB">
      <w:pPr>
        <w:spacing w:after="0" w:line="360" w:lineRule="auto"/>
        <w:rPr>
          <w:rFonts w:ascii="Times New Roman" w:hAnsi="Times New Roman"/>
        </w:rPr>
      </w:pPr>
      <w:r>
        <w:rPr>
          <w:rFonts w:ascii="Times New Roman" w:hAnsi="Times New Roman"/>
        </w:rPr>
        <w:t xml:space="preserve">Yu Hai: A City Established From a Sense of Civics, in </w:t>
      </w:r>
      <w:r>
        <w:rPr>
          <w:rFonts w:ascii="Times New Roman" w:hAnsi="Times New Roman"/>
          <w:i/>
        </w:rPr>
        <w:t>Beijing Review</w:t>
      </w:r>
      <w:r>
        <w:rPr>
          <w:rFonts w:ascii="Times New Roman" w:hAnsi="Times New Roman"/>
        </w:rPr>
        <w:t>, July 19, 2007, p25</w:t>
      </w:r>
    </w:p>
    <w:p w14:paraId="7D264641" w14:textId="77777777" w:rsidR="002E2FFB" w:rsidRDefault="009F447A" w:rsidP="002E2FFB">
      <w:pPr>
        <w:spacing w:line="360" w:lineRule="auto"/>
        <w:rPr>
          <w:rFonts w:ascii="Times New Roman" w:hAnsi="Times New Roman"/>
        </w:rPr>
      </w:pPr>
      <w:hyperlink r:id="rId10" w:history="1">
        <w:r w:rsidR="002E2FFB">
          <w:rPr>
            <w:rStyle w:val="a5"/>
            <w:rFonts w:ascii="Times New Roman" w:hAnsi="Times New Roman"/>
          </w:rPr>
          <w:t>http://www.bjreview.com.cn/quotes/txt/2007-07/17/content_69619.htm</w:t>
        </w:r>
      </w:hyperlink>
    </w:p>
    <w:p w14:paraId="40623914" w14:textId="77777777" w:rsidR="002E2FFB" w:rsidRDefault="002E2FFB" w:rsidP="002E2FFB">
      <w:pPr>
        <w:spacing w:line="360" w:lineRule="auto"/>
        <w:rPr>
          <w:rFonts w:ascii="Times New Roman" w:hAnsi="Times New Roman"/>
          <w:i/>
        </w:rPr>
      </w:pPr>
      <w:r>
        <w:rPr>
          <w:rFonts w:ascii="Times New Roman" w:hAnsi="Times New Roman"/>
        </w:rPr>
        <w:t xml:space="preserve">Yu Hai and Yan Fei: </w:t>
      </w:r>
      <w:r>
        <w:rPr>
          <w:rFonts w:ascii="Times New Roman" w:hAnsi="Times New Roman"/>
          <w:i/>
        </w:rPr>
        <w:t>A Story of Shanghai Space: From Mao to Deng</w:t>
      </w:r>
    </w:p>
    <w:p w14:paraId="13348BB6" w14:textId="77777777" w:rsidR="002E2FFB" w:rsidRPr="00993007" w:rsidRDefault="002E2FFB" w:rsidP="002E2FFB">
      <w:pPr>
        <w:spacing w:line="360" w:lineRule="auto"/>
        <w:rPr>
          <w:rFonts w:ascii="Times New Roman" w:hAnsi="Times New Roman"/>
        </w:rPr>
      </w:pPr>
      <w:r>
        <w:rPr>
          <w:rFonts w:ascii="Times New Roman" w:hAnsi="Times New Roman"/>
        </w:rPr>
        <w:t xml:space="preserve">BianYanjie: “Chinese social stratification and social mobility”, </w:t>
      </w:r>
      <w:r>
        <w:rPr>
          <w:rFonts w:ascii="Times New Roman" w:hAnsi="Times New Roman"/>
          <w:i/>
        </w:rPr>
        <w:t>Annual Review of Sociology</w:t>
      </w:r>
      <w:r>
        <w:rPr>
          <w:rFonts w:ascii="Times New Roman" w:hAnsi="Times New Roman"/>
        </w:rPr>
        <w:t>, 2002,28: 91-116 , 25pages</w:t>
      </w:r>
    </w:p>
    <w:p w14:paraId="61E0779E"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lastRenderedPageBreak/>
        <w:t xml:space="preserve">Week </w:t>
      </w:r>
      <w:r>
        <w:rPr>
          <w:rFonts w:ascii="Times New Roman" w:hAnsi="Times New Roman" w:hint="eastAsia"/>
          <w:b w:val="0"/>
          <w:i w:val="0"/>
          <w:color w:val="4F81BD"/>
          <w:sz w:val="36"/>
        </w:rPr>
        <w:t>2</w:t>
      </w:r>
    </w:p>
    <w:p w14:paraId="263C4723" w14:textId="77777777" w:rsidR="00284F8B" w:rsidRDefault="00284F8B" w:rsidP="00284F8B">
      <w:pPr>
        <w:spacing w:after="0" w:line="360" w:lineRule="auto"/>
        <w:rPr>
          <w:rFonts w:ascii="Times New Roman" w:hAnsi="Times New Roman"/>
          <w:b/>
          <w:szCs w:val="21"/>
        </w:rPr>
      </w:pPr>
      <w:r>
        <w:rPr>
          <w:rFonts w:ascii="Times New Roman" w:hAnsi="Times New Roman"/>
          <w:b/>
          <w:szCs w:val="21"/>
        </w:rPr>
        <w:t>Field Lecture: Yu Hai</w:t>
      </w:r>
      <w:r>
        <w:rPr>
          <w:rFonts w:ascii="Times New Roman" w:hAnsi="Times New Roman" w:hint="eastAsia"/>
          <w:b/>
          <w:szCs w:val="21"/>
        </w:rPr>
        <w:t xml:space="preserve">   </w:t>
      </w:r>
    </w:p>
    <w:p w14:paraId="7181C2CF" w14:textId="77777777" w:rsidR="00284F8B" w:rsidRDefault="00284F8B" w:rsidP="00284F8B">
      <w:pPr>
        <w:spacing w:line="360" w:lineRule="auto"/>
        <w:rPr>
          <w:rFonts w:ascii="Times New Roman" w:hAnsi="Times New Roman"/>
          <w:i/>
          <w:szCs w:val="21"/>
        </w:rPr>
      </w:pPr>
      <w:r>
        <w:rPr>
          <w:rFonts w:ascii="Times New Roman" w:hAnsi="Times New Roman"/>
          <w:i/>
          <w:szCs w:val="21"/>
        </w:rPr>
        <w:t>Renaissance of Shanghai: China’s future global city as a state strategy (1990s - today)</w:t>
      </w:r>
    </w:p>
    <w:p w14:paraId="1A1B68C7" w14:textId="77777777" w:rsidR="00284F8B" w:rsidRDefault="00284F8B" w:rsidP="00284F8B">
      <w:pPr>
        <w:tabs>
          <w:tab w:val="left" w:pos="6563"/>
        </w:tabs>
        <w:spacing w:line="360" w:lineRule="auto"/>
        <w:rPr>
          <w:rFonts w:ascii="Times New Roman" w:hAnsi="Times New Roman"/>
          <w:b/>
        </w:rPr>
      </w:pPr>
      <w:r>
        <w:rPr>
          <w:rFonts w:ascii="Times New Roman" w:hAnsi="Times New Roman"/>
          <w:b/>
        </w:rPr>
        <w:t>Required Readings</w:t>
      </w:r>
      <w:r>
        <w:rPr>
          <w:rFonts w:ascii="Times New Roman" w:hAnsi="Times New Roman"/>
          <w:b/>
        </w:rPr>
        <w:tab/>
      </w:r>
    </w:p>
    <w:p w14:paraId="288F4B39" w14:textId="77777777" w:rsidR="00284F8B" w:rsidRDefault="00284F8B" w:rsidP="00284F8B">
      <w:pPr>
        <w:spacing w:line="360" w:lineRule="auto"/>
        <w:rPr>
          <w:rFonts w:ascii="Times New Roman" w:hAnsi="Times New Roman"/>
        </w:rPr>
      </w:pPr>
      <w:r>
        <w:rPr>
          <w:rFonts w:ascii="Times New Roman" w:hAnsi="Times New Roman"/>
        </w:rPr>
        <w:t xml:space="preserve">Tingwei Zhang: “Striving to be a global city from below :The Restructuring of Shanghai’s urban Districts” in Xiangming Chen, </w:t>
      </w:r>
      <w:r>
        <w:rPr>
          <w:rFonts w:ascii="Times New Roman" w:hAnsi="Times New Roman"/>
          <w:i/>
        </w:rPr>
        <w:t>Shanghai Rising</w:t>
      </w:r>
      <w:r>
        <w:rPr>
          <w:rFonts w:ascii="Times New Roman" w:hAnsi="Times New Roman"/>
        </w:rPr>
        <w:t>, 2009</w:t>
      </w:r>
    </w:p>
    <w:p w14:paraId="1C4594A3" w14:textId="77777777" w:rsidR="00284F8B" w:rsidRDefault="00284F8B" w:rsidP="00284F8B">
      <w:pPr>
        <w:spacing w:line="360" w:lineRule="auto"/>
        <w:rPr>
          <w:rFonts w:ascii="Times New Roman" w:hAnsi="Times New Roman"/>
        </w:rPr>
      </w:pPr>
      <w:r>
        <w:rPr>
          <w:rFonts w:ascii="Times New Roman" w:hAnsi="Times New Roman"/>
        </w:rPr>
        <w:t>Fulong Wu: “Globalizaiton, Place Promotion and Urban Development in Shanghai”, Journal of Urban Affairs.</w:t>
      </w:r>
    </w:p>
    <w:p w14:paraId="3463FD45" w14:textId="77777777" w:rsidR="00284F8B" w:rsidRDefault="00284F8B" w:rsidP="00284F8B">
      <w:pPr>
        <w:spacing w:line="360" w:lineRule="auto"/>
        <w:rPr>
          <w:rFonts w:ascii="Times New Roman" w:hAnsi="Times New Roman"/>
          <w:bCs/>
        </w:rPr>
      </w:pPr>
      <w:r>
        <w:rPr>
          <w:rFonts w:ascii="Times New Roman" w:hAnsi="Times New Roman"/>
          <w:bCs/>
        </w:rPr>
        <w:t>Yu Hai: “The Production of Space and the Distribution of Right-of-way”</w:t>
      </w:r>
    </w:p>
    <w:p w14:paraId="7AF8018D" w14:textId="77777777" w:rsidR="00284F8B" w:rsidRDefault="00284F8B" w:rsidP="00284F8B">
      <w:pPr>
        <w:spacing w:line="360" w:lineRule="auto"/>
        <w:rPr>
          <w:rFonts w:ascii="Times New Roman" w:hAnsi="Times New Roman"/>
        </w:rPr>
      </w:pPr>
      <w:r>
        <w:rPr>
          <w:rFonts w:ascii="Times New Roman" w:hAnsi="Times New Roman"/>
        </w:rPr>
        <w:t xml:space="preserve">Yu Hai: </w:t>
      </w:r>
      <w:r>
        <w:rPr>
          <w:rFonts w:ascii="Times New Roman" w:hAnsi="Times New Roman"/>
          <w:bCs/>
        </w:rPr>
        <w:t>“</w:t>
      </w:r>
      <w:r>
        <w:rPr>
          <w:rFonts w:ascii="Times New Roman" w:hAnsi="Times New Roman"/>
        </w:rPr>
        <w:t>Becoming a Chinese Cosmopolitan Place: Tianzifang Beyond the Global-local Duality”</w:t>
      </w:r>
    </w:p>
    <w:p w14:paraId="176074FD" w14:textId="77777777" w:rsidR="00284F8B" w:rsidRDefault="00284F8B" w:rsidP="00284F8B">
      <w:pPr>
        <w:spacing w:line="360" w:lineRule="auto"/>
        <w:rPr>
          <w:rFonts w:ascii="Times New Roman" w:hAnsi="Times New Roman"/>
        </w:rPr>
      </w:pPr>
      <w:r>
        <w:rPr>
          <w:rFonts w:ascii="Times New Roman" w:hAnsi="Times New Roman"/>
        </w:rPr>
        <w:t>Yunxiang Yan: “Of hamburger and social space: Consuming McDonalds in Beijing”, in The Consumer Revolution in Urban China, edited by Deborah S. Davis</w:t>
      </w:r>
    </w:p>
    <w:p w14:paraId="6A74BDA3" w14:textId="77777777" w:rsidR="00284F8B" w:rsidRDefault="00284F8B" w:rsidP="00284F8B">
      <w:pPr>
        <w:spacing w:line="360" w:lineRule="auto"/>
        <w:rPr>
          <w:rFonts w:ascii="Times New Roman" w:hAnsi="Times New Roman"/>
          <w:sz w:val="24"/>
          <w:szCs w:val="24"/>
        </w:rPr>
      </w:pPr>
      <w:r>
        <w:rPr>
          <w:rFonts w:ascii="Times New Roman" w:hAnsi="Times New Roman"/>
          <w:sz w:val="24"/>
          <w:szCs w:val="24"/>
        </w:rPr>
        <w:t>Yu Hai: Urban Renovation in Shanghai’s Inner-City in Social-Spatial Perspective</w:t>
      </w:r>
    </w:p>
    <w:p w14:paraId="1B9C0B1B" w14:textId="77777777" w:rsidR="00284F8B" w:rsidRDefault="00284F8B" w:rsidP="00284F8B">
      <w:pPr>
        <w:spacing w:line="360" w:lineRule="auto"/>
        <w:rPr>
          <w:rFonts w:ascii="Times New Roman" w:hAnsi="Times New Roman"/>
          <w:sz w:val="24"/>
          <w:szCs w:val="24"/>
        </w:rPr>
      </w:pPr>
      <w:r>
        <w:rPr>
          <w:rFonts w:ascii="Times New Roman" w:hAnsi="Times New Roman"/>
          <w:sz w:val="24"/>
          <w:szCs w:val="24"/>
        </w:rPr>
        <w:t>Yu Hai: The Shanghainese People and The Identity of City of Shanghai</w:t>
      </w:r>
    </w:p>
    <w:p w14:paraId="4C62CC12" w14:textId="77777777" w:rsidR="00284F8B" w:rsidRDefault="00284F8B" w:rsidP="00284F8B">
      <w:pPr>
        <w:pStyle w:val="ab"/>
        <w:spacing w:line="360" w:lineRule="auto"/>
        <w:ind w:firstLineChars="0" w:firstLine="0"/>
        <w:rPr>
          <w:rFonts w:ascii="Times New Roman" w:hAnsi="Times New Roman"/>
          <w:sz w:val="24"/>
          <w:szCs w:val="24"/>
        </w:rPr>
      </w:pPr>
      <w:r>
        <w:rPr>
          <w:rFonts w:ascii="Times New Roman" w:hAnsi="Times New Roman"/>
          <w:sz w:val="24"/>
          <w:szCs w:val="24"/>
        </w:rPr>
        <w:t>Albert Wing Tai Wai.Place promotion and iconography in Shanghai’s Xintiandi. Habitat International, 2006, 30: 245~260</w:t>
      </w:r>
    </w:p>
    <w:p w14:paraId="053BB066" w14:textId="77777777" w:rsidR="00284F8B" w:rsidRPr="007F5650" w:rsidRDefault="00284F8B" w:rsidP="00284F8B">
      <w:pPr>
        <w:pStyle w:val="ab"/>
        <w:spacing w:line="360" w:lineRule="auto"/>
        <w:ind w:firstLineChars="0" w:firstLine="0"/>
        <w:rPr>
          <w:rFonts w:ascii="Times New Roman" w:hAnsi="Times New Roman"/>
        </w:rPr>
      </w:pPr>
      <w:r>
        <w:rPr>
          <w:rFonts w:ascii="Times New Roman" w:hAnsi="Times New Roman"/>
        </w:rPr>
        <w:t>Shenjing He: State Sponsored Gentrification under Market Transition: the case of Shanghai, Urban Affairs Review, November 2007, 171-198</w:t>
      </w:r>
    </w:p>
    <w:p w14:paraId="5DEAF512" w14:textId="77777777" w:rsidR="00284F8B" w:rsidRDefault="00284F8B" w:rsidP="00284F8B">
      <w:pPr>
        <w:spacing w:line="360" w:lineRule="auto"/>
        <w:rPr>
          <w:rFonts w:ascii="Times New Roman" w:hAnsi="Times New Roman"/>
          <w:b/>
        </w:rPr>
      </w:pPr>
      <w:r>
        <w:rPr>
          <w:rFonts w:ascii="Times New Roman" w:hAnsi="Times New Roman" w:hint="eastAsia"/>
          <w:b/>
        </w:rPr>
        <w:t>Optional Readings</w:t>
      </w:r>
    </w:p>
    <w:p w14:paraId="19C8A056" w14:textId="77777777" w:rsidR="00284F8B" w:rsidRDefault="00284F8B" w:rsidP="00284F8B">
      <w:pPr>
        <w:spacing w:line="360" w:lineRule="auto"/>
        <w:rPr>
          <w:rFonts w:ascii="Times New Roman" w:hAnsi="Times New Roman"/>
        </w:rPr>
      </w:pPr>
      <w:r>
        <w:rPr>
          <w:rFonts w:ascii="Times New Roman" w:hAnsi="Times New Roman"/>
        </w:rPr>
        <w:t xml:space="preserve">James Farrer: “Shanghai Bars, patchwork globalization and flexible cosmopolitanism in reform-era urban-leisure”, </w:t>
      </w:r>
      <w:r>
        <w:rPr>
          <w:rFonts w:ascii="Times New Roman" w:hAnsi="Times New Roman"/>
          <w:i/>
        </w:rPr>
        <w:t>Chinese Sociology and Anthropology</w:t>
      </w:r>
      <w:r>
        <w:rPr>
          <w:rFonts w:ascii="Times New Roman" w:hAnsi="Times New Roman"/>
        </w:rPr>
        <w:t>, 2010</w:t>
      </w:r>
    </w:p>
    <w:p w14:paraId="40BBD331" w14:textId="77777777" w:rsidR="00284F8B" w:rsidRDefault="00284F8B" w:rsidP="00284F8B">
      <w:pPr>
        <w:spacing w:line="360" w:lineRule="auto"/>
        <w:rPr>
          <w:rFonts w:ascii="Times New Roman" w:eastAsia="Code2000" w:hAnsi="Times New Roman"/>
        </w:rPr>
      </w:pPr>
      <w:r>
        <w:rPr>
          <w:rFonts w:ascii="Times New Roman" w:eastAsia="Code2000" w:hAnsi="Times New Roman"/>
        </w:rPr>
        <w:t>Hanchao Lu: “Nostalgia for the Future: The Resurgence of an Alienated Culture in China”, Pacific</w:t>
      </w:r>
      <w:r>
        <w:rPr>
          <w:rFonts w:ascii="Times New Roman" w:eastAsia="Code2000" w:hAnsi="Times New Roman"/>
          <w:i/>
        </w:rPr>
        <w:t xml:space="preserve"> Affairs</w:t>
      </w:r>
      <w:r>
        <w:rPr>
          <w:rFonts w:ascii="Times New Roman" w:eastAsia="Code2000" w:hAnsi="Times New Roman"/>
        </w:rPr>
        <w:t>, Vol. 75, No. 2 (summer, 2002), pp. 169-186</w:t>
      </w:r>
    </w:p>
    <w:p w14:paraId="00A1D160" w14:textId="77777777" w:rsidR="00284F8B" w:rsidRDefault="00284F8B" w:rsidP="00284F8B">
      <w:pPr>
        <w:spacing w:line="360" w:lineRule="auto"/>
        <w:rPr>
          <w:rFonts w:ascii="Times New Roman" w:eastAsia="Code2000" w:hAnsi="Times New Roman"/>
        </w:rPr>
      </w:pPr>
      <w:r>
        <w:rPr>
          <w:rFonts w:ascii="Times New Roman" w:eastAsia="Code2000" w:hAnsi="Times New Roman"/>
        </w:rPr>
        <w:lastRenderedPageBreak/>
        <w:t>XuefeiRen: “Forward the Past: Historical Preservation in Globalizing Shanghai”</w:t>
      </w:r>
    </w:p>
    <w:p w14:paraId="5AEA09CB" w14:textId="77777777" w:rsidR="00284F8B" w:rsidRDefault="00284F8B" w:rsidP="00284F8B">
      <w:pPr>
        <w:spacing w:line="360" w:lineRule="auto"/>
        <w:rPr>
          <w:rFonts w:ascii="Times New Roman" w:hAnsi="Times New Roman"/>
          <w:bCs/>
          <w:i/>
          <w:iCs/>
        </w:rPr>
      </w:pPr>
      <w:r>
        <w:rPr>
          <w:rFonts w:ascii="Times New Roman" w:eastAsia="Code2000" w:hAnsi="Times New Roman"/>
        </w:rPr>
        <w:t xml:space="preserve">YamingBao: </w:t>
      </w:r>
      <w:r>
        <w:rPr>
          <w:rFonts w:ascii="Times New Roman" w:hAnsi="Times New Roman"/>
          <w:bCs/>
        </w:rPr>
        <w:t>“</w:t>
      </w:r>
      <w:r>
        <w:rPr>
          <w:rFonts w:ascii="Times New Roman" w:hAnsi="Times New Roman" w:hint="eastAsia"/>
          <w:bCs/>
        </w:rPr>
        <w:t>Shanghai Weekly:</w:t>
      </w:r>
      <w:r>
        <w:rPr>
          <w:rFonts w:ascii="Times New Roman" w:hAnsi="Times New Roman"/>
          <w:bCs/>
        </w:rPr>
        <w:t xml:space="preserve"> Globalization, consumerism, and Shanghai popular culture”, </w:t>
      </w:r>
      <w:r>
        <w:rPr>
          <w:rFonts w:ascii="Times New Roman" w:hAnsi="Times New Roman"/>
          <w:i/>
          <w:iCs/>
        </w:rPr>
        <w:t>Inter-Asia Cultural Studies, Volume 9, Number 4, 2008</w:t>
      </w:r>
    </w:p>
    <w:p w14:paraId="5F869A3F" w14:textId="77777777" w:rsidR="00284F8B" w:rsidRDefault="00284F8B" w:rsidP="00284F8B">
      <w:pPr>
        <w:spacing w:line="360" w:lineRule="auto"/>
        <w:rPr>
          <w:rFonts w:ascii="Times New Roman" w:hAnsi="Times New Roman"/>
        </w:rPr>
      </w:pPr>
      <w:r>
        <w:rPr>
          <w:rFonts w:ascii="Times New Roman" w:hAnsi="Times New Roman"/>
        </w:rPr>
        <w:t>Wang Xiaoming: “Under the sky of Shanghai”</w:t>
      </w:r>
    </w:p>
    <w:p w14:paraId="49D83E99" w14:textId="77777777" w:rsidR="00284F8B" w:rsidRDefault="00284F8B" w:rsidP="00284F8B">
      <w:pPr>
        <w:spacing w:line="360" w:lineRule="auto"/>
        <w:rPr>
          <w:rFonts w:ascii="Times New Roman" w:hAnsi="Times New Roman"/>
          <w:b/>
        </w:rPr>
      </w:pPr>
      <w:r>
        <w:rPr>
          <w:rFonts w:ascii="Times New Roman" w:hAnsi="Times New Roman"/>
        </w:rPr>
        <w:t>Tianshu Pan: “Communal memory, Spatializing Strategy, and neighborhood gentrification in Post-reform Shanghai”</w:t>
      </w:r>
    </w:p>
    <w:p w14:paraId="07E65A03" w14:textId="77777777" w:rsidR="00284F8B" w:rsidRPr="00385ACA" w:rsidRDefault="00284F8B" w:rsidP="00284F8B">
      <w:pPr>
        <w:spacing w:after="0" w:line="360" w:lineRule="auto"/>
        <w:rPr>
          <w:rFonts w:ascii="Times New Roman" w:hAnsi="Times New Roman"/>
        </w:rPr>
      </w:pPr>
      <w:r>
        <w:rPr>
          <w:rFonts w:ascii="Times New Roman" w:hAnsi="Times New Roman"/>
        </w:rPr>
        <w:t xml:space="preserve">Shahid Yusuf and Weiping Wu: “Pathways to a world city”, </w:t>
      </w:r>
      <w:r>
        <w:rPr>
          <w:rFonts w:ascii="Times New Roman" w:hAnsi="Times New Roman"/>
          <w:i/>
        </w:rPr>
        <w:t>Urban Studies</w:t>
      </w:r>
      <w:r>
        <w:rPr>
          <w:rFonts w:ascii="Times New Roman" w:hAnsi="Times New Roman"/>
        </w:rPr>
        <w:t>, 2002</w:t>
      </w:r>
    </w:p>
    <w:p w14:paraId="32F909A7"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 xml:space="preserve">Week </w:t>
      </w:r>
      <w:r>
        <w:rPr>
          <w:rFonts w:ascii="Times New Roman" w:hAnsi="Times New Roman" w:hint="eastAsia"/>
          <w:b w:val="0"/>
          <w:i w:val="0"/>
          <w:color w:val="4F81BD"/>
          <w:sz w:val="36"/>
        </w:rPr>
        <w:t>3</w:t>
      </w:r>
    </w:p>
    <w:p w14:paraId="787EDD4F" w14:textId="77777777" w:rsidR="003C03DD" w:rsidRDefault="003C03DD" w:rsidP="003C03DD">
      <w:pPr>
        <w:spacing w:after="0" w:line="360" w:lineRule="auto"/>
        <w:rPr>
          <w:rFonts w:ascii="Times New Roman" w:hAnsi="Times New Roman"/>
          <w:b/>
          <w:szCs w:val="21"/>
        </w:rPr>
      </w:pPr>
      <w:r>
        <w:rPr>
          <w:rFonts w:ascii="Times New Roman" w:hAnsi="Times New Roman"/>
          <w:b/>
          <w:szCs w:val="21"/>
        </w:rPr>
        <w:t xml:space="preserve">Lecture: </w:t>
      </w:r>
      <w:r>
        <w:rPr>
          <w:rFonts w:ascii="Times New Roman" w:hAnsi="Times New Roman" w:hint="eastAsia"/>
          <w:b/>
          <w:szCs w:val="21"/>
        </w:rPr>
        <w:t>Zhu Chou wen</w:t>
      </w:r>
    </w:p>
    <w:p w14:paraId="4248A8C1" w14:textId="4AE0311D" w:rsidR="003C03DD" w:rsidRPr="003C03DD" w:rsidRDefault="003C03DD" w:rsidP="003C03DD">
      <w:pPr>
        <w:spacing w:after="0" w:line="360" w:lineRule="auto"/>
        <w:rPr>
          <w:rFonts w:ascii="Times New Roman" w:hAnsi="Times New Roman"/>
          <w:i/>
          <w:color w:val="000000"/>
          <w:szCs w:val="21"/>
        </w:rPr>
      </w:pPr>
      <w:r w:rsidRPr="00DD083F">
        <w:rPr>
          <w:rFonts w:ascii="Times New Roman" w:hAnsi="Times New Roman" w:hint="eastAsia"/>
          <w:i/>
          <w:color w:val="000000"/>
          <w:szCs w:val="21"/>
        </w:rPr>
        <w:t>aspects of China and Shanghai studies</w:t>
      </w:r>
      <w:r w:rsidRPr="00DD083F">
        <w:rPr>
          <w:rFonts w:ascii="Times New Roman" w:hAnsi="Times New Roman" w:hint="eastAsia"/>
          <w:i/>
          <w:color w:val="000000"/>
          <w:szCs w:val="21"/>
        </w:rPr>
        <w:t>：</w:t>
      </w:r>
      <w:r>
        <w:rPr>
          <w:rFonts w:ascii="Times New Roman" w:hAnsi="Times New Roman"/>
          <w:i/>
          <w:color w:val="000000"/>
          <w:szCs w:val="21"/>
        </w:rPr>
        <w:t>M</w:t>
      </w:r>
      <w:r w:rsidRPr="0005638F">
        <w:rPr>
          <w:rFonts w:ascii="Times New Roman" w:hAnsi="Times New Roman"/>
          <w:i/>
          <w:color w:val="000000"/>
          <w:szCs w:val="21"/>
        </w:rPr>
        <w:t>edical and health services</w:t>
      </w:r>
      <w:r w:rsidRPr="0005638F">
        <w:rPr>
          <w:rFonts w:ascii="Times New Roman" w:hAnsi="Times New Roman" w:hint="eastAsia"/>
          <w:i/>
          <w:color w:val="000000"/>
          <w:szCs w:val="21"/>
        </w:rPr>
        <w:t xml:space="preserve"> in Shanghai</w:t>
      </w:r>
    </w:p>
    <w:p w14:paraId="15CBA190" w14:textId="77777777" w:rsidR="002E2FFB" w:rsidRDefault="002E2FFB" w:rsidP="002E2FFB">
      <w:pPr>
        <w:pStyle w:val="2"/>
        <w:spacing w:line="360" w:lineRule="auto"/>
        <w:rPr>
          <w:rFonts w:ascii="Times New Roman" w:hAnsi="Times New Roman"/>
          <w:b w:val="0"/>
          <w:i w:val="0"/>
          <w:color w:val="4F81BD"/>
          <w:sz w:val="36"/>
        </w:rPr>
      </w:pPr>
      <w:r w:rsidRPr="002A4537">
        <w:rPr>
          <w:rFonts w:ascii="Times New Roman" w:hAnsi="Times New Roman"/>
          <w:b w:val="0"/>
          <w:i w:val="0"/>
          <w:color w:val="4F81BD"/>
          <w:sz w:val="36"/>
        </w:rPr>
        <w:t xml:space="preserve">Week </w:t>
      </w:r>
      <w:r w:rsidRPr="002A4537">
        <w:rPr>
          <w:rFonts w:ascii="Times New Roman" w:hAnsi="Times New Roman" w:hint="eastAsia"/>
          <w:b w:val="0"/>
          <w:i w:val="0"/>
          <w:color w:val="4F81BD"/>
          <w:sz w:val="36"/>
        </w:rPr>
        <w:t>4</w:t>
      </w:r>
    </w:p>
    <w:p w14:paraId="4AE1C18A" w14:textId="77777777" w:rsidR="003C03DD" w:rsidRDefault="003C03DD" w:rsidP="003C03DD">
      <w:pPr>
        <w:spacing w:after="0" w:line="360" w:lineRule="auto"/>
        <w:rPr>
          <w:rFonts w:ascii="Times New Roman" w:eastAsia="MS Mincho" w:hAnsi="Times New Roman"/>
          <w:b/>
          <w:color w:val="000000"/>
          <w:szCs w:val="21"/>
          <w:lang w:eastAsia="ja-JP"/>
        </w:rPr>
      </w:pPr>
      <w:r>
        <w:rPr>
          <w:rFonts w:ascii="Times New Roman" w:hAnsi="Times New Roman"/>
          <w:b/>
          <w:color w:val="000000"/>
          <w:szCs w:val="21"/>
        </w:rPr>
        <w:t xml:space="preserve">Lecture: </w:t>
      </w:r>
      <w:r>
        <w:rPr>
          <w:rFonts w:ascii="Times New Roman" w:hAnsi="Times New Roman" w:hint="eastAsia"/>
          <w:b/>
          <w:color w:val="000000"/>
          <w:szCs w:val="21"/>
        </w:rPr>
        <w:t>Nathan</w:t>
      </w:r>
    </w:p>
    <w:p w14:paraId="51CAB575" w14:textId="77777777" w:rsidR="003C03DD" w:rsidRDefault="003C03DD" w:rsidP="003C03DD">
      <w:pPr>
        <w:spacing w:after="0" w:line="360" w:lineRule="auto"/>
        <w:rPr>
          <w:rFonts w:ascii="Times New Roman" w:hAnsi="Times New Roman"/>
          <w:i/>
          <w:color w:val="000000"/>
          <w:szCs w:val="21"/>
        </w:rPr>
      </w:pPr>
      <w:r>
        <w:rPr>
          <w:rFonts w:ascii="Times New Roman" w:hAnsi="Times New Roman"/>
          <w:i/>
          <w:color w:val="000000"/>
          <w:szCs w:val="21"/>
        </w:rPr>
        <w:t>Trade and finance: Aspects of the Chinese and Shanghainese political economy</w:t>
      </w:r>
    </w:p>
    <w:p w14:paraId="68A019AD" w14:textId="77777777" w:rsidR="003C03DD" w:rsidRDefault="003C03DD" w:rsidP="003C03DD">
      <w:pPr>
        <w:spacing w:after="0" w:line="360" w:lineRule="auto"/>
        <w:rPr>
          <w:rFonts w:ascii="Times New Roman" w:hAnsi="Times New Roman"/>
          <w:i/>
          <w:color w:val="000000"/>
          <w:szCs w:val="21"/>
        </w:rPr>
      </w:pPr>
    </w:p>
    <w:p w14:paraId="6105E952" w14:textId="77777777" w:rsidR="003C03DD" w:rsidRDefault="003C03DD" w:rsidP="003C03DD">
      <w:pPr>
        <w:spacing w:line="360" w:lineRule="auto"/>
        <w:rPr>
          <w:rFonts w:ascii="Times New Roman" w:hAnsi="Times New Roman"/>
          <w:b/>
        </w:rPr>
      </w:pPr>
      <w:r>
        <w:rPr>
          <w:rFonts w:ascii="Times New Roman" w:hAnsi="Times New Roman"/>
          <w:b/>
        </w:rPr>
        <w:t>Required Readings</w:t>
      </w:r>
    </w:p>
    <w:p w14:paraId="3AD4E913"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Wu Fulong, “Globalization, the changing state, and local governance in Shanghai”, in Chen Xiangming (ed), Shanghai Rising: State power and local transformation in a global megacity, 2009</w:t>
      </w:r>
    </w:p>
    <w:p w14:paraId="14FE422A"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Sun Sheng Han, "Shanghai between state and market in urban transformation", Urban Studies, 2000</w:t>
      </w:r>
    </w:p>
    <w:p w14:paraId="793D0AF0"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Cheng Li, "Reclaiming the 'head of the dragon': Shanghai as China’s center for international finance and shipping", China Leadership Monitor, 2009</w:t>
      </w:r>
    </w:p>
    <w:p w14:paraId="35D9968B"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Huang Yasheng, Capitalism with Chinese characteristics, 2008, chapter 4, “ What is wrong with Shanghai?”</w:t>
      </w:r>
    </w:p>
    <w:p w14:paraId="777127FC" w14:textId="77777777" w:rsidR="003C03DD" w:rsidRPr="006C66DE" w:rsidRDefault="003C03DD" w:rsidP="003C03DD">
      <w:pPr>
        <w:spacing w:line="360" w:lineRule="auto"/>
        <w:rPr>
          <w:rFonts w:ascii="Times New Roman" w:hAnsi="Times New Roman"/>
          <w:b/>
        </w:rPr>
      </w:pPr>
      <w:r w:rsidRPr="006C66DE">
        <w:rPr>
          <w:rFonts w:ascii="Times New Roman" w:hAnsi="Times New Roman"/>
          <w:b/>
        </w:rPr>
        <w:lastRenderedPageBreak/>
        <w:t>Optional readings</w:t>
      </w:r>
      <w:r>
        <w:rPr>
          <w:rFonts w:ascii="Times New Roman" w:hAnsi="Times New Roman" w:hint="eastAsia"/>
          <w:b/>
        </w:rPr>
        <w:t>：</w:t>
      </w:r>
    </w:p>
    <w:p w14:paraId="4B17F86A"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Brandt, L. and Brawski, T. B. (eds.), China’s great economic transformation, 2008</w:t>
      </w:r>
    </w:p>
    <w:p w14:paraId="71A1DCBC"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Breslin, S., "The 'China Model' and the global crisis: From Friedrich List to a Chinese mode of governance", International Affairs, 2011</w:t>
      </w:r>
    </w:p>
    <w:p w14:paraId="699E1D84"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Wu Fulong, Planning for growth: Urban and regional planning in China, 2015</w:t>
      </w:r>
    </w:p>
    <w:p w14:paraId="71DF4FA7" w14:textId="77777777" w:rsidR="003C03DD" w:rsidRPr="006C66DE" w:rsidRDefault="003C03DD" w:rsidP="003C03DD">
      <w:pPr>
        <w:spacing w:line="360" w:lineRule="auto"/>
        <w:ind w:left="630" w:hanging="630"/>
        <w:rPr>
          <w:rFonts w:ascii="Times New Roman" w:hAnsi="Times New Roman"/>
        </w:rPr>
      </w:pPr>
      <w:r w:rsidRPr="006C66DE">
        <w:rPr>
          <w:rFonts w:ascii="Times New Roman" w:hAnsi="Times New Roman"/>
        </w:rPr>
        <w:t>You-tien Hsing, The great urban transformation: Politics of land and property in China, 2010</w:t>
      </w:r>
    </w:p>
    <w:p w14:paraId="7100E86E" w14:textId="15C8FACE" w:rsidR="003C03DD" w:rsidRPr="003C03DD" w:rsidRDefault="003C03DD" w:rsidP="003C03DD">
      <w:pPr>
        <w:spacing w:line="360" w:lineRule="auto"/>
        <w:ind w:left="630" w:hanging="630"/>
        <w:rPr>
          <w:rFonts w:ascii="Times New Roman" w:hAnsi="Times New Roman"/>
        </w:rPr>
      </w:pPr>
      <w:r w:rsidRPr="006C66DE">
        <w:rPr>
          <w:rFonts w:ascii="Times New Roman" w:hAnsi="Times New Roman"/>
        </w:rPr>
        <w:t>Horesh, N., "Development trajectories: Hong Kong vs. Shanghai", Asian-Pacific Economic Literature, 2013</w:t>
      </w:r>
    </w:p>
    <w:p w14:paraId="135AACF9"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 xml:space="preserve">Week </w:t>
      </w:r>
      <w:r>
        <w:rPr>
          <w:rFonts w:ascii="Times New Roman" w:hAnsi="Times New Roman" w:hint="eastAsia"/>
          <w:b w:val="0"/>
          <w:i w:val="0"/>
          <w:color w:val="4F81BD"/>
          <w:sz w:val="36"/>
        </w:rPr>
        <w:t>5</w:t>
      </w:r>
    </w:p>
    <w:p w14:paraId="34CBFA50" w14:textId="2920AF9E" w:rsidR="00284F8B" w:rsidRPr="00284F8B" w:rsidRDefault="00284F8B" w:rsidP="00284F8B">
      <w:pPr>
        <w:spacing w:after="0" w:line="360" w:lineRule="auto"/>
        <w:rPr>
          <w:rFonts w:ascii="Times New Roman" w:hAnsi="Times New Roman"/>
          <w:b/>
          <w:color w:val="000000"/>
          <w:szCs w:val="21"/>
        </w:rPr>
      </w:pPr>
      <w:r w:rsidRPr="00DA19FA">
        <w:rPr>
          <w:rFonts w:ascii="Times New Roman" w:hAnsi="Times New Roman"/>
          <w:b/>
          <w:color w:val="000000"/>
          <w:szCs w:val="21"/>
        </w:rPr>
        <w:t>H</w:t>
      </w:r>
      <w:r w:rsidRPr="00DA19FA">
        <w:rPr>
          <w:rFonts w:ascii="Times New Roman" w:hAnsi="Times New Roman" w:hint="eastAsia"/>
          <w:b/>
          <w:color w:val="000000"/>
          <w:szCs w:val="21"/>
        </w:rPr>
        <w:t>oliday</w:t>
      </w:r>
    </w:p>
    <w:p w14:paraId="5F3FEDE7"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 xml:space="preserve">Week </w:t>
      </w:r>
      <w:r>
        <w:rPr>
          <w:rFonts w:ascii="Times New Roman" w:hAnsi="Times New Roman" w:hint="eastAsia"/>
          <w:b w:val="0"/>
          <w:i w:val="0"/>
          <w:color w:val="4F81BD"/>
          <w:sz w:val="36"/>
        </w:rPr>
        <w:t>6</w:t>
      </w:r>
    </w:p>
    <w:p w14:paraId="1E97C2FE" w14:textId="785BFBEB" w:rsidR="00E92CA9" w:rsidRPr="00D767AA" w:rsidRDefault="00E92CA9" w:rsidP="00E92CA9">
      <w:pPr>
        <w:spacing w:after="0" w:line="360" w:lineRule="auto"/>
        <w:rPr>
          <w:rFonts w:ascii="Times New Roman" w:hAnsi="Times New Roman"/>
          <w:i/>
          <w:color w:val="000000"/>
          <w:szCs w:val="21"/>
        </w:rPr>
      </w:pPr>
      <w:r>
        <w:rPr>
          <w:rFonts w:ascii="Times New Roman" w:hAnsi="Times New Roman"/>
          <w:b/>
          <w:color w:val="000000"/>
          <w:szCs w:val="21"/>
        </w:rPr>
        <w:t xml:space="preserve">Lecture: </w:t>
      </w:r>
      <w:r w:rsidR="00284F8B">
        <w:rPr>
          <w:rFonts w:ascii="Times New Roman" w:hAnsi="Times New Roman" w:hint="eastAsia"/>
          <w:b/>
          <w:color w:val="000000"/>
          <w:szCs w:val="21"/>
        </w:rPr>
        <w:t>Li Yi</w:t>
      </w:r>
      <w:r w:rsidR="00EE713D">
        <w:rPr>
          <w:rFonts w:ascii="Times New Roman" w:hAnsi="Times New Roman" w:hint="eastAsia"/>
          <w:b/>
          <w:color w:val="000000"/>
          <w:szCs w:val="21"/>
        </w:rPr>
        <w:t xml:space="preserve"> </w:t>
      </w:r>
      <w:r w:rsidR="00284F8B">
        <w:rPr>
          <w:rFonts w:ascii="Times New Roman" w:hAnsi="Times New Roman" w:hint="eastAsia"/>
          <w:b/>
          <w:color w:val="000000"/>
          <w:szCs w:val="21"/>
        </w:rPr>
        <w:t>fei</w:t>
      </w:r>
    </w:p>
    <w:p w14:paraId="3A0B4C6D" w14:textId="77777777" w:rsidR="002A5853" w:rsidRDefault="002A5853" w:rsidP="002A5853">
      <w:pPr>
        <w:pStyle w:val="2"/>
        <w:spacing w:line="360" w:lineRule="auto"/>
        <w:rPr>
          <w:rFonts w:ascii="Times New Roman" w:hAnsi="Times New Roman"/>
          <w:b w:val="0"/>
          <w:i w:val="0"/>
          <w:color w:val="4F81BD"/>
          <w:sz w:val="36"/>
        </w:rPr>
      </w:pPr>
      <w:r>
        <w:rPr>
          <w:rFonts w:ascii="Times New Roman" w:hAnsi="Times New Roman" w:hint="eastAsia"/>
          <w:b w:val="0"/>
          <w:i w:val="0"/>
          <w:color w:val="4F81BD"/>
          <w:sz w:val="36"/>
        </w:rPr>
        <w:t>Week 7</w:t>
      </w:r>
    </w:p>
    <w:p w14:paraId="2C794217" w14:textId="77777777" w:rsidR="00E92CA9" w:rsidRDefault="00E92CA9" w:rsidP="00E92CA9">
      <w:pPr>
        <w:spacing w:after="0" w:line="360" w:lineRule="auto"/>
        <w:rPr>
          <w:rFonts w:ascii="Times New Roman" w:hAnsi="Times New Roman"/>
          <w:b/>
          <w:color w:val="000000"/>
          <w:szCs w:val="21"/>
        </w:rPr>
      </w:pPr>
      <w:r>
        <w:rPr>
          <w:rFonts w:ascii="Times New Roman" w:hAnsi="Times New Roman"/>
          <w:b/>
          <w:color w:val="000000"/>
          <w:szCs w:val="21"/>
        </w:rPr>
        <w:t>Lecture: Hu Anning</w:t>
      </w:r>
    </w:p>
    <w:p w14:paraId="42E930B1" w14:textId="77777777" w:rsidR="00E92CA9" w:rsidRDefault="00E92CA9" w:rsidP="00E92CA9">
      <w:pPr>
        <w:spacing w:line="360" w:lineRule="auto"/>
        <w:rPr>
          <w:rFonts w:ascii="Times New Roman" w:hAnsi="Times New Roman"/>
          <w:i/>
          <w:color w:val="000000"/>
          <w:szCs w:val="21"/>
        </w:rPr>
      </w:pPr>
      <w:r>
        <w:rPr>
          <w:rFonts w:ascii="Times New Roman" w:hAnsi="Times New Roman"/>
          <w:i/>
          <w:color w:val="000000"/>
          <w:szCs w:val="21"/>
        </w:rPr>
        <w:t>Culture and religion</w:t>
      </w:r>
    </w:p>
    <w:p w14:paraId="06FDC2F5" w14:textId="77777777" w:rsidR="00E92CA9" w:rsidRPr="00776BC3" w:rsidRDefault="00E92CA9" w:rsidP="00E92CA9">
      <w:pPr>
        <w:spacing w:line="360" w:lineRule="auto"/>
        <w:rPr>
          <w:rFonts w:ascii="Times New Roman" w:hAnsi="Times New Roman"/>
          <w:b/>
        </w:rPr>
      </w:pPr>
      <w:r w:rsidRPr="00776BC3">
        <w:rPr>
          <w:rFonts w:ascii="Times New Roman" w:hAnsi="Times New Roman"/>
          <w:b/>
        </w:rPr>
        <w:t>Required Readings</w:t>
      </w:r>
    </w:p>
    <w:p w14:paraId="502CDD83" w14:textId="77777777" w:rsidR="00E92CA9" w:rsidRPr="00C6364B" w:rsidRDefault="00E92CA9" w:rsidP="00E92CA9">
      <w:pPr>
        <w:spacing w:line="360" w:lineRule="auto"/>
        <w:ind w:left="630" w:hanging="630"/>
        <w:rPr>
          <w:rFonts w:ascii="Times New Roman" w:hAnsi="Times New Roman"/>
        </w:rPr>
      </w:pPr>
      <w:r w:rsidRPr="00C6364B">
        <w:rPr>
          <w:rFonts w:ascii="Times New Roman" w:hAnsi="Times New Roman"/>
        </w:rPr>
        <w:t>Bays, Daniel H. 2003.Chinese Protestant Christianity Today.</w:t>
      </w:r>
      <w:r w:rsidRPr="00C6364B">
        <w:rPr>
          <w:rFonts w:ascii="Times New Roman" w:hAnsi="Times New Roman"/>
          <w:i/>
        </w:rPr>
        <w:t>China Quarterly</w:t>
      </w:r>
      <w:r w:rsidRPr="00C6364B">
        <w:rPr>
          <w:rFonts w:ascii="Times New Roman" w:hAnsi="Times New Roman"/>
        </w:rPr>
        <w:t xml:space="preserve"> 174: 488-504.</w:t>
      </w:r>
    </w:p>
    <w:p w14:paraId="643AC061" w14:textId="77777777" w:rsidR="00E92CA9" w:rsidRPr="00C6364B" w:rsidRDefault="00E92CA9" w:rsidP="00E92CA9">
      <w:pPr>
        <w:spacing w:line="360" w:lineRule="auto"/>
        <w:ind w:left="630" w:hanging="630"/>
        <w:rPr>
          <w:rFonts w:ascii="Times New Roman" w:hAnsi="Times New Roman"/>
        </w:rPr>
      </w:pPr>
      <w:r w:rsidRPr="00C6364B">
        <w:rPr>
          <w:rFonts w:ascii="Times New Roman" w:hAnsi="Times New Roman"/>
        </w:rPr>
        <w:t xml:space="preserve">Bruun, Ole. 1996. The Fengshui Resurgence in China: Conflicting Cosmologies between State and Peasantry. </w:t>
      </w:r>
      <w:r w:rsidRPr="00C6364B">
        <w:rPr>
          <w:rFonts w:ascii="Times New Roman" w:hAnsi="Times New Roman"/>
          <w:i/>
        </w:rPr>
        <w:t>The China Journal</w:t>
      </w:r>
      <w:r w:rsidRPr="00C6364B">
        <w:rPr>
          <w:rFonts w:ascii="Times New Roman" w:hAnsi="Times New Roman"/>
        </w:rPr>
        <w:t>36: 47-65.</w:t>
      </w:r>
    </w:p>
    <w:p w14:paraId="3CF3489E" w14:textId="77777777" w:rsidR="00E92CA9" w:rsidRPr="00C6364B" w:rsidRDefault="00E92CA9" w:rsidP="00E92CA9">
      <w:pPr>
        <w:spacing w:line="360" w:lineRule="auto"/>
        <w:ind w:left="630" w:hanging="630"/>
        <w:rPr>
          <w:rFonts w:ascii="Times New Roman" w:hAnsi="Times New Roman"/>
        </w:rPr>
      </w:pPr>
      <w:r w:rsidRPr="00C6364B">
        <w:rPr>
          <w:rFonts w:ascii="Times New Roman" w:hAnsi="Times New Roman"/>
        </w:rPr>
        <w:t xml:space="preserve">Dean, Kenneth. 2003. Local Communal Religion in Contemporary South-East China. </w:t>
      </w:r>
      <w:r w:rsidRPr="00C6364B">
        <w:rPr>
          <w:rFonts w:ascii="Times New Roman" w:hAnsi="Times New Roman"/>
          <w:i/>
        </w:rPr>
        <w:t>The China Quarterly</w:t>
      </w:r>
      <w:r w:rsidRPr="00C6364B">
        <w:rPr>
          <w:rFonts w:ascii="Times New Roman" w:hAnsi="Times New Roman"/>
        </w:rPr>
        <w:t>174: 338-358.</w:t>
      </w:r>
    </w:p>
    <w:p w14:paraId="5C35A725" w14:textId="77777777" w:rsidR="00E92CA9" w:rsidRPr="00C6364B" w:rsidRDefault="00E92CA9" w:rsidP="00E92CA9">
      <w:pPr>
        <w:spacing w:line="360" w:lineRule="auto"/>
        <w:ind w:left="630" w:hanging="630"/>
        <w:rPr>
          <w:rFonts w:ascii="Times New Roman" w:hAnsi="Times New Roman"/>
        </w:rPr>
      </w:pPr>
      <w:r w:rsidRPr="00C6364B">
        <w:rPr>
          <w:rFonts w:ascii="Times New Roman" w:hAnsi="Times New Roman"/>
        </w:rPr>
        <w:t xml:space="preserve">Fan, Lizhu. 2003. Popular Religion in Contemporary China. </w:t>
      </w:r>
      <w:r w:rsidRPr="00C6364B">
        <w:rPr>
          <w:rFonts w:ascii="Times New Roman" w:hAnsi="Times New Roman"/>
          <w:i/>
        </w:rPr>
        <w:t>Social Compass</w:t>
      </w:r>
      <w:r w:rsidRPr="00C6364B">
        <w:rPr>
          <w:rFonts w:ascii="Times New Roman" w:hAnsi="Times New Roman"/>
        </w:rPr>
        <w:t xml:space="preserve"> 50: 449-457.</w:t>
      </w:r>
    </w:p>
    <w:p w14:paraId="115A16CD" w14:textId="77777777" w:rsidR="00E92CA9" w:rsidRPr="00C6364B" w:rsidRDefault="00E92CA9" w:rsidP="00E92CA9">
      <w:pPr>
        <w:spacing w:line="360" w:lineRule="auto"/>
        <w:ind w:left="630" w:hanging="630"/>
        <w:rPr>
          <w:rFonts w:ascii="Times New Roman" w:hAnsi="Times New Roman"/>
        </w:rPr>
      </w:pPr>
      <w:r w:rsidRPr="00C6364B">
        <w:rPr>
          <w:rFonts w:ascii="Times New Roman" w:hAnsi="Times New Roman"/>
        </w:rPr>
        <w:lastRenderedPageBreak/>
        <w:t xml:space="preserve">Potter, Pitman B. 2003. Belief in Control: Regulation of Religion in China. </w:t>
      </w:r>
      <w:r w:rsidRPr="00C6364B">
        <w:rPr>
          <w:rFonts w:ascii="Times New Roman" w:hAnsi="Times New Roman"/>
          <w:i/>
        </w:rPr>
        <w:t>China Quarterly</w:t>
      </w:r>
      <w:r w:rsidRPr="00C6364B">
        <w:rPr>
          <w:rFonts w:ascii="Times New Roman" w:hAnsi="Times New Roman"/>
        </w:rPr>
        <w:t xml:space="preserve"> 174: 317-337.</w:t>
      </w:r>
    </w:p>
    <w:p w14:paraId="48298094" w14:textId="77777777" w:rsidR="00E92CA9" w:rsidRPr="00C6364B" w:rsidRDefault="00E92CA9" w:rsidP="00E92CA9">
      <w:pPr>
        <w:spacing w:line="360" w:lineRule="auto"/>
        <w:ind w:left="630" w:hanging="630"/>
        <w:rPr>
          <w:rFonts w:ascii="Times New Roman" w:hAnsi="Times New Roman"/>
        </w:rPr>
      </w:pPr>
      <w:r w:rsidRPr="00C6364B">
        <w:rPr>
          <w:rFonts w:ascii="Times New Roman" w:hAnsi="Times New Roman"/>
        </w:rPr>
        <w:t xml:space="preserve">Tsai, Lily L. 2007. Solidary Groups, Informal Accountability, and Local Public Goods Provision in Rural China. </w:t>
      </w:r>
      <w:r w:rsidRPr="00C6364B">
        <w:rPr>
          <w:rFonts w:ascii="Times New Roman" w:hAnsi="Times New Roman"/>
          <w:i/>
        </w:rPr>
        <w:t>The American Political Science Review</w:t>
      </w:r>
      <w:r w:rsidRPr="00C6364B">
        <w:rPr>
          <w:rFonts w:ascii="Times New Roman" w:hAnsi="Times New Roman"/>
        </w:rPr>
        <w:t xml:space="preserve"> 101(2): 355-372</w:t>
      </w:r>
    </w:p>
    <w:p w14:paraId="7B3679E4" w14:textId="77777777" w:rsidR="00E92CA9" w:rsidRPr="00984CB4" w:rsidRDefault="00E92CA9" w:rsidP="00E92CA9">
      <w:pPr>
        <w:spacing w:line="360" w:lineRule="auto"/>
        <w:ind w:left="630" w:hanging="630"/>
        <w:rPr>
          <w:rFonts w:ascii="Times New Roman" w:hAnsi="Times New Roman"/>
        </w:rPr>
      </w:pPr>
      <w:r w:rsidRPr="00C6364B">
        <w:rPr>
          <w:rFonts w:ascii="Times New Roman" w:hAnsi="Times New Roman"/>
        </w:rPr>
        <w:t xml:space="preserve">Yang, Fenggang.2005. Lost in the Market, Saved at McDonald’s: Conversion to Christianity in Urban China. </w:t>
      </w:r>
      <w:r w:rsidRPr="00C6364B">
        <w:rPr>
          <w:rFonts w:ascii="Times New Roman" w:hAnsi="Times New Roman"/>
          <w:i/>
        </w:rPr>
        <w:t>Journal for the Scientiﬁc Study of Religion</w:t>
      </w:r>
      <w:r w:rsidRPr="00C6364B">
        <w:rPr>
          <w:rFonts w:ascii="Times New Roman" w:hAnsi="Times New Roman"/>
        </w:rPr>
        <w:t>44:423–441.</w:t>
      </w:r>
    </w:p>
    <w:p w14:paraId="53025072"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hint="eastAsia"/>
          <w:b w:val="0"/>
          <w:i w:val="0"/>
          <w:color w:val="4F81BD"/>
          <w:sz w:val="36"/>
        </w:rPr>
        <w:t>Week 8</w:t>
      </w:r>
    </w:p>
    <w:p w14:paraId="47793FFD" w14:textId="77777777" w:rsidR="00E92CA9" w:rsidRDefault="00E92CA9" w:rsidP="00E92CA9">
      <w:pPr>
        <w:spacing w:after="0" w:line="360" w:lineRule="auto"/>
        <w:rPr>
          <w:rFonts w:ascii="Times New Roman" w:hAnsi="Times New Roman"/>
          <w:b/>
          <w:color w:val="000000"/>
          <w:szCs w:val="21"/>
        </w:rPr>
      </w:pPr>
      <w:r>
        <w:rPr>
          <w:rFonts w:ascii="Times New Roman" w:hAnsi="Times New Roman"/>
          <w:b/>
          <w:color w:val="000000"/>
          <w:szCs w:val="21"/>
        </w:rPr>
        <w:t>Fieldwork</w:t>
      </w:r>
    </w:p>
    <w:p w14:paraId="119894FF" w14:textId="77777777" w:rsidR="00E92CA9" w:rsidRDefault="00E92CA9" w:rsidP="00E92CA9">
      <w:pPr>
        <w:spacing w:line="360" w:lineRule="auto"/>
        <w:rPr>
          <w:rFonts w:ascii="Times New Roman" w:hAnsi="Times New Roman"/>
          <w:i/>
          <w:color w:val="000000"/>
          <w:szCs w:val="21"/>
        </w:rPr>
      </w:pPr>
      <w:r w:rsidRPr="00DC4C19">
        <w:rPr>
          <w:rFonts w:ascii="Times New Roman" w:hAnsi="Times New Roman"/>
          <w:color w:val="000000"/>
          <w:szCs w:val="21"/>
        </w:rPr>
        <w:t>Group visit</w:t>
      </w:r>
      <w:r w:rsidRPr="00DC4C19">
        <w:rPr>
          <w:rFonts w:ascii="Times New Roman" w:hAnsi="Times New Roman" w:hint="eastAsia"/>
          <w:color w:val="000000"/>
          <w:szCs w:val="21"/>
        </w:rPr>
        <w:t xml:space="preserve"> to </w:t>
      </w:r>
      <w:r>
        <w:rPr>
          <w:rFonts w:ascii="Times New Roman" w:hAnsi="Times New Roman"/>
          <w:color w:val="000000"/>
          <w:szCs w:val="21"/>
        </w:rPr>
        <w:t>Jade Buddha Temple</w:t>
      </w:r>
      <w:r>
        <w:rPr>
          <w:rFonts w:ascii="Times New Roman" w:hAnsi="Times New Roman" w:hint="eastAsia"/>
          <w:color w:val="000000"/>
          <w:szCs w:val="21"/>
        </w:rPr>
        <w:t>(</w:t>
      </w:r>
      <w:r>
        <w:rPr>
          <w:rFonts w:ascii="Times New Roman" w:hAnsi="Times New Roman" w:hint="eastAsia"/>
          <w:color w:val="000000"/>
          <w:szCs w:val="21"/>
        </w:rPr>
        <w:t>玉佛寺</w:t>
      </w:r>
      <w:r>
        <w:rPr>
          <w:rFonts w:ascii="Times New Roman" w:hAnsi="Times New Roman" w:hint="eastAsia"/>
          <w:color w:val="000000"/>
          <w:szCs w:val="21"/>
        </w:rPr>
        <w:t xml:space="preserve">), </w:t>
      </w:r>
      <w:r>
        <w:rPr>
          <w:rFonts w:ascii="Times New Roman" w:hAnsi="Times New Roman"/>
          <w:i/>
          <w:color w:val="000000"/>
          <w:szCs w:val="21"/>
        </w:rPr>
        <w:t>a religious site</w:t>
      </w:r>
    </w:p>
    <w:p w14:paraId="2598A413" w14:textId="77777777" w:rsidR="00E92CA9" w:rsidRPr="00315636" w:rsidRDefault="00E92CA9" w:rsidP="00E92CA9">
      <w:pPr>
        <w:autoSpaceDE w:val="0"/>
        <w:autoSpaceDN w:val="0"/>
        <w:adjustRightInd w:val="0"/>
        <w:rPr>
          <w:rFonts w:ascii="Times New Roman" w:hAnsi="Times New Roman"/>
          <w:color w:val="000000"/>
          <w:szCs w:val="21"/>
        </w:rPr>
      </w:pPr>
      <w:r w:rsidRPr="00315636">
        <w:rPr>
          <w:rFonts w:ascii="Times New Roman" w:hAnsi="Times New Roman"/>
          <w:color w:val="000000"/>
          <w:szCs w:val="21"/>
        </w:rPr>
        <w:t>The route to the Jade Buddha Temple(</w:t>
      </w:r>
      <w:r w:rsidRPr="00315636">
        <w:rPr>
          <w:rFonts w:ascii="Times New Roman" w:hAnsi="Times New Roman"/>
          <w:color w:val="000000"/>
          <w:szCs w:val="21"/>
        </w:rPr>
        <w:t>玉佛寺</w:t>
      </w:r>
      <w:r w:rsidRPr="00315636">
        <w:rPr>
          <w:rFonts w:ascii="Times New Roman" w:hAnsi="Times New Roman"/>
          <w:color w:val="000000"/>
          <w:szCs w:val="21"/>
        </w:rPr>
        <w:t xml:space="preserve">) is as follows: </w:t>
      </w:r>
    </w:p>
    <w:p w14:paraId="6BDB3189" w14:textId="77777777" w:rsidR="00E92CA9" w:rsidRPr="00315636" w:rsidRDefault="00E92CA9" w:rsidP="00E92CA9">
      <w:pPr>
        <w:autoSpaceDE w:val="0"/>
        <w:autoSpaceDN w:val="0"/>
        <w:adjustRightInd w:val="0"/>
        <w:rPr>
          <w:rFonts w:ascii="Times New Roman" w:hAnsi="Times New Roman"/>
          <w:color w:val="000000"/>
          <w:szCs w:val="21"/>
        </w:rPr>
      </w:pPr>
      <w:r w:rsidRPr="00315636">
        <w:rPr>
          <w:rFonts w:ascii="Times New Roman" w:hAnsi="Times New Roman"/>
          <w:color w:val="000000"/>
          <w:szCs w:val="21"/>
        </w:rPr>
        <w:t xml:space="preserve">   the first one is</w:t>
      </w:r>
      <w:r w:rsidRPr="00315636">
        <w:rPr>
          <w:rFonts w:ascii="Times New Roman" w:hAnsi="Times New Roman"/>
          <w:color w:val="000000"/>
          <w:szCs w:val="21"/>
        </w:rPr>
        <w:t>：</w:t>
      </w:r>
      <w:r w:rsidRPr="00315636">
        <w:rPr>
          <w:rFonts w:ascii="Times New Roman" w:hAnsi="Times New Roman"/>
          <w:color w:val="000000"/>
          <w:szCs w:val="21"/>
        </w:rPr>
        <w:t>take the subway line 10 (at the Jiangwan stadium or Guoquan road), exit the subway at Tiantong road(</w:t>
      </w:r>
      <w:r w:rsidRPr="00315636">
        <w:rPr>
          <w:rFonts w:ascii="Times New Roman" w:hAnsi="Times New Roman"/>
          <w:color w:val="000000"/>
          <w:szCs w:val="21"/>
        </w:rPr>
        <w:t>天潼路</w:t>
      </w:r>
      <w:r w:rsidRPr="00315636">
        <w:rPr>
          <w:rFonts w:ascii="Times New Roman" w:hAnsi="Times New Roman"/>
          <w:color w:val="000000"/>
          <w:szCs w:val="21"/>
        </w:rPr>
        <w:t>) via No. 3 exit. Then walk to the Tiantong road, North Henan road(</w:t>
      </w:r>
      <w:r w:rsidRPr="00315636">
        <w:rPr>
          <w:rFonts w:ascii="Times New Roman" w:hAnsi="Times New Roman"/>
          <w:color w:val="000000"/>
          <w:szCs w:val="21"/>
        </w:rPr>
        <w:t>天潼路河南北路站</w:t>
      </w:r>
      <w:r w:rsidRPr="00315636">
        <w:rPr>
          <w:rFonts w:ascii="Times New Roman" w:hAnsi="Times New Roman"/>
          <w:color w:val="000000"/>
          <w:szCs w:val="21"/>
        </w:rPr>
        <w:t>)bus station, take the NO.19 bus, get off at Jiangning road Anyuan road(</w:t>
      </w:r>
      <w:r w:rsidRPr="00315636">
        <w:rPr>
          <w:rFonts w:ascii="Times New Roman" w:hAnsi="Times New Roman"/>
          <w:color w:val="000000"/>
          <w:szCs w:val="21"/>
        </w:rPr>
        <w:t>江宁路安远路站</w:t>
      </w:r>
      <w:r w:rsidRPr="00315636">
        <w:rPr>
          <w:rFonts w:ascii="Times New Roman" w:hAnsi="Times New Roman"/>
          <w:color w:val="000000"/>
          <w:szCs w:val="21"/>
        </w:rPr>
        <w:t>).</w:t>
      </w:r>
    </w:p>
    <w:p w14:paraId="1C5A18E1" w14:textId="7E244F11" w:rsidR="00E92CA9" w:rsidRPr="00E92CA9" w:rsidRDefault="00E92CA9" w:rsidP="00E92CA9">
      <w:pPr>
        <w:autoSpaceDE w:val="0"/>
        <w:autoSpaceDN w:val="0"/>
        <w:adjustRightInd w:val="0"/>
        <w:rPr>
          <w:rFonts w:ascii="Times New Roman" w:hAnsi="Times New Roman"/>
          <w:color w:val="000000"/>
          <w:szCs w:val="21"/>
        </w:rPr>
      </w:pPr>
      <w:r w:rsidRPr="00315636">
        <w:rPr>
          <w:rFonts w:ascii="Times New Roman" w:hAnsi="Times New Roman"/>
          <w:color w:val="000000"/>
          <w:szCs w:val="21"/>
        </w:rPr>
        <w:t xml:space="preserve">   The second one is</w:t>
      </w:r>
      <w:r w:rsidRPr="00315636">
        <w:rPr>
          <w:rFonts w:ascii="Times New Roman" w:hAnsi="Times New Roman"/>
          <w:color w:val="000000"/>
          <w:szCs w:val="21"/>
        </w:rPr>
        <w:t>：</w:t>
      </w:r>
      <w:r w:rsidRPr="00315636">
        <w:rPr>
          <w:rFonts w:ascii="Times New Roman" w:hAnsi="Times New Roman"/>
          <w:color w:val="000000"/>
          <w:szCs w:val="21"/>
        </w:rPr>
        <w:t>take the NO.966 bus at Handan road near the main gate of Fudan campus(</w:t>
      </w:r>
      <w:r w:rsidRPr="00315636">
        <w:rPr>
          <w:rFonts w:ascii="Times New Roman" w:hAnsi="Times New Roman"/>
          <w:color w:val="000000"/>
          <w:szCs w:val="21"/>
        </w:rPr>
        <w:t>邯郸路，复旦大学站</w:t>
      </w:r>
      <w:r w:rsidRPr="00315636">
        <w:rPr>
          <w:rFonts w:ascii="Times New Roman" w:hAnsi="Times New Roman"/>
          <w:color w:val="000000"/>
          <w:szCs w:val="21"/>
        </w:rPr>
        <w:t>)</w:t>
      </w:r>
      <w:r w:rsidRPr="00315636">
        <w:rPr>
          <w:rFonts w:ascii="Times New Roman" w:hAnsi="Times New Roman"/>
          <w:color w:val="000000"/>
          <w:szCs w:val="21"/>
        </w:rPr>
        <w:t>，</w:t>
      </w:r>
      <w:r w:rsidRPr="00315636">
        <w:rPr>
          <w:rFonts w:ascii="Times New Roman" w:hAnsi="Times New Roman"/>
          <w:color w:val="000000"/>
          <w:szCs w:val="21"/>
        </w:rPr>
        <w:t>get off at Changshou road Xikang road</w:t>
      </w:r>
      <w:r w:rsidRPr="00315636">
        <w:rPr>
          <w:rFonts w:ascii="Times New Roman" w:hAnsi="Times New Roman"/>
          <w:color w:val="000000"/>
          <w:szCs w:val="21"/>
        </w:rPr>
        <w:t>（长寿路西康路站）</w:t>
      </w:r>
      <w:r w:rsidRPr="00315636">
        <w:rPr>
          <w:rFonts w:ascii="Times New Roman" w:hAnsi="Times New Roman"/>
          <w:color w:val="000000"/>
          <w:szCs w:val="21"/>
        </w:rPr>
        <w:t>.</w:t>
      </w:r>
    </w:p>
    <w:p w14:paraId="47FE88CF" w14:textId="77777777"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 xml:space="preserve">Week </w:t>
      </w:r>
      <w:r>
        <w:rPr>
          <w:rFonts w:ascii="Times New Roman" w:hAnsi="Times New Roman" w:hint="eastAsia"/>
          <w:b w:val="0"/>
          <w:i w:val="0"/>
          <w:color w:val="4F81BD"/>
          <w:sz w:val="36"/>
        </w:rPr>
        <w:t>9</w:t>
      </w:r>
    </w:p>
    <w:p w14:paraId="0A494232" w14:textId="77777777" w:rsidR="00E92CA9" w:rsidRDefault="00E92CA9" w:rsidP="00E92CA9">
      <w:pPr>
        <w:spacing w:after="0" w:line="360" w:lineRule="auto"/>
        <w:rPr>
          <w:rFonts w:ascii="Times New Roman" w:hAnsi="Times New Roman"/>
          <w:b/>
          <w:color w:val="000000"/>
          <w:szCs w:val="21"/>
        </w:rPr>
      </w:pPr>
      <w:r>
        <w:rPr>
          <w:rFonts w:ascii="Times New Roman" w:hAnsi="Times New Roman"/>
          <w:b/>
          <w:color w:val="000000"/>
          <w:szCs w:val="21"/>
        </w:rPr>
        <w:t xml:space="preserve">Lecture: </w:t>
      </w:r>
      <w:r w:rsidRPr="00D3567A">
        <w:rPr>
          <w:rFonts w:ascii="Times New Roman" w:hAnsi="Times New Roman"/>
          <w:b/>
          <w:color w:val="000000"/>
          <w:szCs w:val="21"/>
        </w:rPr>
        <w:t>Hu Anning</w:t>
      </w:r>
    </w:p>
    <w:p w14:paraId="377D2A11" w14:textId="77777777" w:rsidR="00E92CA9" w:rsidRDefault="00E92CA9" w:rsidP="00E92CA9">
      <w:pPr>
        <w:spacing w:line="360" w:lineRule="auto"/>
        <w:rPr>
          <w:rFonts w:ascii="Times New Roman" w:hAnsi="Times New Roman"/>
          <w:i/>
          <w:color w:val="000000"/>
          <w:szCs w:val="21"/>
        </w:rPr>
      </w:pPr>
      <w:r>
        <w:rPr>
          <w:rFonts w:ascii="Times New Roman" w:hAnsi="Times New Roman"/>
          <w:i/>
          <w:color w:val="000000"/>
          <w:szCs w:val="21"/>
        </w:rPr>
        <w:t>Education in Shanghai</w:t>
      </w:r>
    </w:p>
    <w:p w14:paraId="57C3A6F7" w14:textId="77777777" w:rsidR="00E92CA9" w:rsidRDefault="00E92CA9" w:rsidP="00E92CA9">
      <w:pPr>
        <w:spacing w:line="360" w:lineRule="auto"/>
        <w:rPr>
          <w:rFonts w:ascii="Times New Roman" w:hAnsi="Times New Roman"/>
          <w:b/>
          <w:color w:val="000000"/>
          <w:szCs w:val="21"/>
        </w:rPr>
      </w:pPr>
      <w:r>
        <w:rPr>
          <w:rFonts w:ascii="Times New Roman" w:hAnsi="Times New Roman" w:hint="eastAsia"/>
          <w:b/>
          <w:color w:val="000000"/>
          <w:szCs w:val="21"/>
        </w:rPr>
        <w:t xml:space="preserve">Required </w:t>
      </w:r>
      <w:r>
        <w:rPr>
          <w:rFonts w:ascii="Times New Roman" w:hAnsi="Times New Roman"/>
          <w:b/>
          <w:color w:val="000000"/>
          <w:szCs w:val="21"/>
        </w:rPr>
        <w:t>r</w:t>
      </w:r>
      <w:r>
        <w:rPr>
          <w:rFonts w:ascii="Times New Roman" w:hAnsi="Times New Roman" w:hint="eastAsia"/>
          <w:b/>
          <w:color w:val="000000"/>
          <w:szCs w:val="21"/>
        </w:rPr>
        <w:t>eading</w:t>
      </w:r>
      <w:r>
        <w:rPr>
          <w:rFonts w:ascii="Times New Roman" w:hAnsi="Times New Roman"/>
          <w:b/>
          <w:color w:val="000000"/>
          <w:szCs w:val="21"/>
        </w:rPr>
        <w:t>s</w:t>
      </w:r>
    </w:p>
    <w:p w14:paraId="07E934F0" w14:textId="77777777" w:rsidR="00E92CA9" w:rsidRDefault="00E92CA9" w:rsidP="00E92CA9">
      <w:pPr>
        <w:spacing w:line="360" w:lineRule="auto"/>
        <w:rPr>
          <w:rFonts w:ascii="Times New Roman" w:hAnsi="Times New Roman"/>
          <w:color w:val="000000"/>
        </w:rPr>
      </w:pPr>
      <w:r>
        <w:rPr>
          <w:rFonts w:ascii="Times New Roman" w:hAnsi="Times New Roman"/>
          <w:color w:val="000000"/>
        </w:rPr>
        <w:t xml:space="preserve">Wu, Xiaogang. 2010. </w:t>
      </w:r>
      <w:r w:rsidRPr="00B37FC1">
        <w:rPr>
          <w:rFonts w:ascii="Times New Roman" w:hAnsi="Times New Roman"/>
          <w:color w:val="000000"/>
        </w:rPr>
        <w:t>Economic transition, school expansion and educationalinequality in China, 1990–2000</w:t>
      </w:r>
      <w:r>
        <w:rPr>
          <w:rFonts w:ascii="Times New Roman" w:hAnsi="Times New Roman"/>
          <w:color w:val="000000"/>
        </w:rPr>
        <w:t xml:space="preserve">. </w:t>
      </w:r>
      <w:r w:rsidRPr="00C6364B">
        <w:rPr>
          <w:rFonts w:ascii="Times New Roman" w:hAnsi="Times New Roman"/>
          <w:i/>
          <w:color w:val="000000"/>
        </w:rPr>
        <w:t xml:space="preserve">Research in Social Stratification and Mobility </w:t>
      </w:r>
      <w:r>
        <w:rPr>
          <w:rFonts w:ascii="Times New Roman" w:hAnsi="Times New Roman"/>
          <w:color w:val="000000"/>
        </w:rPr>
        <w:t xml:space="preserve">28: </w:t>
      </w:r>
      <w:r w:rsidRPr="00B37FC1">
        <w:rPr>
          <w:rFonts w:ascii="Times New Roman" w:hAnsi="Times New Roman"/>
          <w:color w:val="000000"/>
        </w:rPr>
        <w:t>91–108</w:t>
      </w:r>
      <w:r>
        <w:rPr>
          <w:rFonts w:ascii="Times New Roman" w:hAnsi="Times New Roman"/>
          <w:color w:val="000000"/>
        </w:rPr>
        <w:t>.</w:t>
      </w:r>
    </w:p>
    <w:p w14:paraId="18A0A18C" w14:textId="77777777" w:rsidR="00E92CA9" w:rsidRPr="00B37FC1" w:rsidRDefault="00E92CA9" w:rsidP="00E92CA9">
      <w:pPr>
        <w:spacing w:line="360" w:lineRule="auto"/>
        <w:rPr>
          <w:rFonts w:ascii="Times New Roman" w:hAnsi="Times New Roman"/>
          <w:color w:val="000000"/>
        </w:rPr>
      </w:pPr>
      <w:r w:rsidRPr="00B37FC1">
        <w:rPr>
          <w:rFonts w:ascii="Times New Roman" w:hAnsi="Times New Roman"/>
          <w:color w:val="000000"/>
        </w:rPr>
        <w:t xml:space="preserve">Hu, Anning and Nicholas Vargas. </w:t>
      </w:r>
      <w:r>
        <w:rPr>
          <w:rFonts w:ascii="Times New Roman" w:hAnsi="Times New Roman"/>
          <w:color w:val="000000"/>
        </w:rPr>
        <w:t>Online First</w:t>
      </w:r>
      <w:r w:rsidRPr="00B37FC1">
        <w:rPr>
          <w:rFonts w:ascii="Times New Roman" w:hAnsi="Times New Roman"/>
          <w:color w:val="000000"/>
        </w:rPr>
        <w:t xml:space="preserve">. “Economic Consequences of Horizontal Stratification in Postsecondary Education: Evidence from Urban China.” </w:t>
      </w:r>
      <w:r w:rsidRPr="00C6364B">
        <w:rPr>
          <w:rFonts w:ascii="Times New Roman" w:hAnsi="Times New Roman"/>
          <w:i/>
          <w:color w:val="000000"/>
        </w:rPr>
        <w:t xml:space="preserve">Higher Education. </w:t>
      </w:r>
      <w:r w:rsidRPr="00B37FC1">
        <w:rPr>
          <w:rFonts w:ascii="Times New Roman" w:hAnsi="Times New Roman"/>
          <w:color w:val="000000"/>
        </w:rPr>
        <w:t>DOI: 10.1007/s10734-014-9833-y</w:t>
      </w:r>
    </w:p>
    <w:p w14:paraId="656240D6" w14:textId="77777777" w:rsidR="00E92CA9" w:rsidRDefault="00E92CA9" w:rsidP="00E92CA9">
      <w:pPr>
        <w:spacing w:line="360" w:lineRule="auto"/>
        <w:rPr>
          <w:rFonts w:ascii="Times New Roman" w:hAnsi="Times New Roman"/>
          <w:color w:val="000000"/>
        </w:rPr>
      </w:pPr>
      <w:r w:rsidRPr="00B37FC1">
        <w:rPr>
          <w:rFonts w:ascii="Times New Roman" w:hAnsi="Times New Roman"/>
          <w:color w:val="000000"/>
        </w:rPr>
        <w:lastRenderedPageBreak/>
        <w:t xml:space="preserve">Hu, Anning. 2013. “Proliferation of Educational Credentials, Changing Economic Returns, and the Rising Occupational Education Requirement: Evidence in Urban China from 2003 to 2008.” </w:t>
      </w:r>
      <w:r w:rsidRPr="00C6364B">
        <w:rPr>
          <w:rFonts w:ascii="Times New Roman" w:hAnsi="Times New Roman"/>
          <w:i/>
          <w:color w:val="000000"/>
        </w:rPr>
        <w:t>International Sociology</w:t>
      </w:r>
      <w:r w:rsidRPr="00B37FC1">
        <w:rPr>
          <w:rFonts w:ascii="Times New Roman" w:hAnsi="Times New Roman"/>
          <w:color w:val="000000"/>
        </w:rPr>
        <w:t xml:space="preserve"> 28(4): 448- 466.</w:t>
      </w:r>
    </w:p>
    <w:p w14:paraId="055E4ECD" w14:textId="77777777" w:rsidR="00E92CA9" w:rsidRPr="00984CB4" w:rsidRDefault="00E92CA9" w:rsidP="00E92CA9">
      <w:pPr>
        <w:spacing w:line="360" w:lineRule="auto"/>
        <w:rPr>
          <w:rFonts w:ascii="Times New Roman" w:eastAsia="Code2000" w:hAnsi="Times New Roman"/>
        </w:rPr>
      </w:pPr>
      <w:r w:rsidRPr="00B37FC1">
        <w:rPr>
          <w:rFonts w:ascii="Times New Roman" w:hAnsi="Times New Roman"/>
          <w:color w:val="000000"/>
        </w:rPr>
        <w:t>Wang, Xiaobing</w:t>
      </w:r>
      <w:r>
        <w:rPr>
          <w:rFonts w:ascii="Times New Roman" w:hAnsi="Times New Roman"/>
          <w:color w:val="000000"/>
        </w:rPr>
        <w:t>,</w:t>
      </w:r>
      <w:r w:rsidRPr="00B37FC1">
        <w:rPr>
          <w:rFonts w:ascii="Times New Roman" w:hAnsi="Times New Roman"/>
          <w:color w:val="000000"/>
        </w:rPr>
        <w:t>Chengfang Liu, Linxiu Zhang, Yaojiang Shi and Scott Rozelle</w:t>
      </w:r>
      <w:r>
        <w:rPr>
          <w:rFonts w:ascii="Times New Roman" w:hAnsi="Times New Roman"/>
          <w:color w:val="000000"/>
        </w:rPr>
        <w:t xml:space="preserve">. 2013. </w:t>
      </w:r>
      <w:r w:rsidRPr="00B37FC1">
        <w:rPr>
          <w:rFonts w:ascii="Times New Roman" w:hAnsi="Times New Roman"/>
          <w:color w:val="000000"/>
        </w:rPr>
        <w:t>College is a Rich, Han, Urban, Male Club: Research Notes from a Census Survey of Four Tier One Colleges in China</w:t>
      </w:r>
      <w:r>
        <w:rPr>
          <w:rFonts w:ascii="Times New Roman" w:hAnsi="Times New Roman"/>
          <w:color w:val="000000"/>
        </w:rPr>
        <w:t xml:space="preserve">. </w:t>
      </w:r>
      <w:r w:rsidRPr="00C6364B">
        <w:rPr>
          <w:rFonts w:ascii="Times New Roman" w:hAnsi="Times New Roman"/>
          <w:i/>
          <w:color w:val="000000"/>
        </w:rPr>
        <w:t xml:space="preserve">The China Quarterly </w:t>
      </w:r>
      <w:r>
        <w:rPr>
          <w:rFonts w:ascii="Times New Roman" w:hAnsi="Times New Roman"/>
          <w:color w:val="000000"/>
        </w:rPr>
        <w:t xml:space="preserve">214: </w:t>
      </w:r>
      <w:r w:rsidRPr="00B37FC1">
        <w:rPr>
          <w:rFonts w:ascii="Times New Roman" w:hAnsi="Times New Roman"/>
          <w:color w:val="000000"/>
        </w:rPr>
        <w:t>456 ­ 470</w:t>
      </w:r>
      <w:r>
        <w:rPr>
          <w:rFonts w:ascii="Times New Roman" w:hAnsi="Times New Roman"/>
          <w:color w:val="000000"/>
        </w:rPr>
        <w:t>.</w:t>
      </w:r>
    </w:p>
    <w:p w14:paraId="7B3308C5" w14:textId="04DDF003" w:rsidR="00E92CA9" w:rsidRPr="00E92CA9" w:rsidRDefault="002E2FFB" w:rsidP="00E92CA9">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Week 1</w:t>
      </w:r>
      <w:r w:rsidR="00864C30">
        <w:rPr>
          <w:rFonts w:ascii="Times New Roman" w:hAnsi="Times New Roman" w:hint="eastAsia"/>
          <w:b w:val="0"/>
          <w:i w:val="0"/>
          <w:color w:val="4F81BD"/>
          <w:sz w:val="36"/>
        </w:rPr>
        <w:t>0</w:t>
      </w:r>
    </w:p>
    <w:p w14:paraId="6FE45D0F" w14:textId="77777777" w:rsidR="00E92CA9" w:rsidRDefault="00E92CA9" w:rsidP="00E92CA9">
      <w:pPr>
        <w:spacing w:after="0" w:line="360" w:lineRule="auto"/>
        <w:rPr>
          <w:rFonts w:ascii="Times New Roman" w:hAnsi="Times New Roman"/>
          <w:b/>
          <w:color w:val="000000"/>
          <w:szCs w:val="21"/>
        </w:rPr>
      </w:pPr>
      <w:r>
        <w:rPr>
          <w:rFonts w:ascii="Times New Roman" w:hAnsi="Times New Roman"/>
          <w:b/>
          <w:color w:val="000000"/>
          <w:szCs w:val="21"/>
        </w:rPr>
        <w:t>Fieldwork</w:t>
      </w:r>
      <w:r>
        <w:rPr>
          <w:rFonts w:ascii="Times New Roman" w:hAnsi="Times New Roman" w:hint="eastAsia"/>
          <w:b/>
          <w:color w:val="000000"/>
          <w:szCs w:val="21"/>
        </w:rPr>
        <w:t xml:space="preserve"> </w:t>
      </w:r>
    </w:p>
    <w:p w14:paraId="0F70F350" w14:textId="514D4B1A" w:rsidR="00E92CA9" w:rsidRPr="00E92CA9" w:rsidRDefault="00E92CA9" w:rsidP="00E92CA9">
      <w:pPr>
        <w:spacing w:line="360" w:lineRule="auto"/>
        <w:rPr>
          <w:rFonts w:ascii="Times New Roman" w:hAnsi="Times New Roman"/>
          <w:i/>
          <w:szCs w:val="21"/>
        </w:rPr>
      </w:pPr>
      <w:r>
        <w:rPr>
          <w:rFonts w:ascii="Times New Roman" w:hAnsi="Times New Roman"/>
          <w:i/>
          <w:szCs w:val="21"/>
        </w:rPr>
        <w:t xml:space="preserve">Group visit to </w:t>
      </w:r>
      <w:r>
        <w:rPr>
          <w:rFonts w:ascii="Times New Roman" w:hAnsi="Times New Roman" w:hint="eastAsia"/>
          <w:i/>
          <w:szCs w:val="21"/>
        </w:rPr>
        <w:t>Xinzhong</w:t>
      </w:r>
      <w:r>
        <w:rPr>
          <w:rFonts w:ascii="Times New Roman" w:hAnsi="Times New Roman"/>
          <w:i/>
          <w:szCs w:val="21"/>
        </w:rPr>
        <w:t xml:space="preserve"> High School, a municipal key high school </w:t>
      </w:r>
      <w:r>
        <w:rPr>
          <w:rFonts w:ascii="Times New Roman" w:hAnsi="Times New Roman"/>
          <w:szCs w:val="21"/>
        </w:rPr>
        <w:t>(</w:t>
      </w:r>
      <w:r>
        <w:rPr>
          <w:rFonts w:ascii="Times New Roman" w:hAnsi="Times New Roman" w:hint="eastAsia"/>
          <w:szCs w:val="21"/>
        </w:rPr>
        <w:t>上海新中中</w:t>
      </w:r>
      <w:r>
        <w:rPr>
          <w:rFonts w:ascii="Times New Roman" w:hAnsi="Times New Roman"/>
          <w:szCs w:val="21"/>
        </w:rPr>
        <w:t>学</w:t>
      </w:r>
      <w:r>
        <w:rPr>
          <w:rFonts w:ascii="Times New Roman" w:hAnsi="Times New Roman"/>
          <w:szCs w:val="21"/>
        </w:rPr>
        <w:t>)</w:t>
      </w:r>
    </w:p>
    <w:p w14:paraId="157AFCCF" w14:textId="1CD28449" w:rsidR="002E2FFB"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 xml:space="preserve">Week </w:t>
      </w:r>
      <w:r w:rsidR="00864C30">
        <w:rPr>
          <w:rFonts w:ascii="Times New Roman" w:hAnsi="Times New Roman" w:hint="eastAsia"/>
          <w:b w:val="0"/>
          <w:i w:val="0"/>
          <w:color w:val="4F81BD"/>
          <w:sz w:val="36"/>
        </w:rPr>
        <w:t>11</w:t>
      </w:r>
    </w:p>
    <w:p w14:paraId="078B8BBD" w14:textId="77777777" w:rsidR="000E1CCC" w:rsidRDefault="000E1CCC" w:rsidP="000E1CCC">
      <w:bookmarkStart w:id="5" w:name="OLE_LINK23"/>
      <w:bookmarkStart w:id="6" w:name="OLE_LINK24"/>
      <w:r>
        <w:rPr>
          <w:rFonts w:ascii="Times New Roman" w:hAnsi="Times New Roman"/>
          <w:b/>
          <w:szCs w:val="21"/>
        </w:rPr>
        <w:t>Field</w:t>
      </w:r>
      <w:r>
        <w:rPr>
          <w:rFonts w:ascii="Times New Roman" w:hAnsi="Times New Roman"/>
          <w:b/>
          <w:color w:val="000000"/>
        </w:rPr>
        <w:t xml:space="preserve"> Lecture:</w:t>
      </w:r>
      <w:r w:rsidRPr="00434811">
        <w:rPr>
          <w:rFonts w:ascii="Times New Roman" w:hAnsi="Times New Roman"/>
          <w:b/>
          <w:color w:val="000000"/>
        </w:rPr>
        <w:t xml:space="preserve"> </w:t>
      </w:r>
      <w:r w:rsidRPr="00434811">
        <w:rPr>
          <w:rFonts w:ascii="Times New Roman" w:hAnsi="Times New Roman" w:hint="eastAsia"/>
          <w:b/>
          <w:color w:val="000000"/>
        </w:rPr>
        <w:t>Liu yue</w:t>
      </w:r>
      <w:r>
        <w:rPr>
          <w:rFonts w:ascii="Times New Roman" w:hAnsi="Times New Roman" w:hint="eastAsia"/>
          <w:b/>
          <w:color w:val="000000"/>
        </w:rPr>
        <w:t xml:space="preserve"> </w:t>
      </w:r>
      <w:r w:rsidRPr="00434811">
        <w:rPr>
          <w:rFonts w:ascii="Times New Roman" w:hAnsi="Times New Roman" w:hint="eastAsia"/>
          <w:b/>
          <w:color w:val="000000"/>
        </w:rPr>
        <w:t>lai</w:t>
      </w:r>
    </w:p>
    <w:p w14:paraId="0F7C7FF8" w14:textId="77777777" w:rsidR="000E1CCC" w:rsidRPr="00AD277B" w:rsidRDefault="000E1CCC" w:rsidP="000E1CCC">
      <w:r w:rsidRPr="00BB5D01">
        <w:rPr>
          <w:rFonts w:ascii="Times New Roman" w:hAnsi="Times New Roman" w:hint="eastAsia"/>
          <w:i/>
          <w:color w:val="000000"/>
          <w:szCs w:val="21"/>
        </w:rPr>
        <w:t>Aspects of China and Shanghai Studies:</w:t>
      </w:r>
      <w:r>
        <w:rPr>
          <w:rFonts w:ascii="Times New Roman" w:hAnsi="Times New Roman" w:hint="eastAsia"/>
          <w:b/>
          <w:color w:val="000000"/>
          <w:szCs w:val="21"/>
        </w:rPr>
        <w:t xml:space="preserve"> </w:t>
      </w:r>
      <w:r w:rsidRPr="00F125FE">
        <w:rPr>
          <w:rFonts w:ascii="Times New Roman" w:hAnsi="Times New Roman"/>
          <w:color w:val="000000"/>
        </w:rPr>
        <w:t>Urban landscape</w:t>
      </w:r>
    </w:p>
    <w:bookmarkEnd w:id="5"/>
    <w:bookmarkEnd w:id="6"/>
    <w:p w14:paraId="056B6281" w14:textId="3C467ACA" w:rsidR="002E2FFB" w:rsidRPr="00CB0120" w:rsidRDefault="002E2FFB" w:rsidP="002E2FFB">
      <w:pPr>
        <w:pStyle w:val="2"/>
        <w:spacing w:line="360" w:lineRule="auto"/>
        <w:rPr>
          <w:rFonts w:ascii="Times New Roman" w:hAnsi="Times New Roman"/>
          <w:b w:val="0"/>
          <w:i w:val="0"/>
          <w:color w:val="4F81BD"/>
          <w:sz w:val="36"/>
        </w:rPr>
      </w:pPr>
      <w:r>
        <w:rPr>
          <w:rFonts w:ascii="Times New Roman" w:hAnsi="Times New Roman"/>
          <w:b w:val="0"/>
          <w:i w:val="0"/>
          <w:color w:val="4F81BD"/>
          <w:sz w:val="36"/>
        </w:rPr>
        <w:t xml:space="preserve">Week </w:t>
      </w:r>
      <w:r w:rsidR="00864C30">
        <w:rPr>
          <w:rFonts w:ascii="Times New Roman" w:hAnsi="Times New Roman" w:hint="eastAsia"/>
          <w:b w:val="0"/>
          <w:i w:val="0"/>
          <w:color w:val="4F81BD"/>
          <w:sz w:val="36"/>
        </w:rPr>
        <w:t>12</w:t>
      </w:r>
    </w:p>
    <w:p w14:paraId="03AE9C46" w14:textId="77777777" w:rsidR="002E2FFB" w:rsidRDefault="002E2FFB" w:rsidP="002E2FFB">
      <w:pPr>
        <w:spacing w:after="0" w:line="360" w:lineRule="auto"/>
        <w:rPr>
          <w:rFonts w:ascii="Times New Roman" w:hAnsi="Times New Roman"/>
          <w:b/>
          <w:color w:val="FF0000"/>
        </w:rPr>
      </w:pPr>
      <w:r>
        <w:rPr>
          <w:rFonts w:ascii="Times New Roman" w:hAnsi="Times New Roman" w:hint="eastAsia"/>
          <w:b/>
          <w:color w:val="FF0000"/>
        </w:rPr>
        <w:t xml:space="preserve">Hand in </w:t>
      </w:r>
      <w:r>
        <w:rPr>
          <w:rFonts w:ascii="Times New Roman" w:hAnsi="Times New Roman"/>
          <w:b/>
          <w:color w:val="FF0000"/>
        </w:rPr>
        <w:t xml:space="preserve">your </w:t>
      </w:r>
      <w:r>
        <w:rPr>
          <w:rFonts w:ascii="Times New Roman" w:hAnsi="Times New Roman"/>
          <w:b/>
          <w:color w:val="FF0000"/>
          <w:u w:val="single"/>
        </w:rPr>
        <w:t>final paper</w:t>
      </w:r>
      <w:r>
        <w:rPr>
          <w:rFonts w:ascii="Times New Roman" w:hAnsi="Times New Roman" w:hint="eastAsia"/>
          <w:b/>
          <w:color w:val="FF0000"/>
        </w:rPr>
        <w:t>.</w:t>
      </w:r>
    </w:p>
    <w:p w14:paraId="5CADDFC0" w14:textId="77777777" w:rsidR="002E2FFB" w:rsidRDefault="002E2FFB" w:rsidP="002E2FFB">
      <w:pPr>
        <w:spacing w:after="0" w:line="360" w:lineRule="auto"/>
        <w:rPr>
          <w:rFonts w:ascii="Times New Roman" w:hAnsi="Times New Roman"/>
          <w:b/>
          <w:color w:val="FF0000"/>
        </w:rPr>
      </w:pPr>
      <w:r>
        <w:rPr>
          <w:rFonts w:ascii="Times New Roman" w:hAnsi="Times New Roman" w:hint="eastAsia"/>
          <w:b/>
          <w:color w:val="FF0000"/>
        </w:rPr>
        <w:t>Hand in your picture assignment.</w:t>
      </w:r>
    </w:p>
    <w:p w14:paraId="156DBD0B" w14:textId="77777777" w:rsidR="002E2FFB" w:rsidRDefault="002E2FFB" w:rsidP="002E2FFB">
      <w:pPr>
        <w:spacing w:after="0" w:line="360" w:lineRule="auto"/>
        <w:rPr>
          <w:rFonts w:ascii="Times New Roman" w:hAnsi="Times New Roman"/>
          <w:b/>
          <w:color w:val="FF0000"/>
        </w:rPr>
      </w:pPr>
      <w:r w:rsidRPr="009050D5">
        <w:rPr>
          <w:rFonts w:ascii="Times New Roman" w:hAnsi="Times New Roman"/>
          <w:b/>
          <w:color w:val="FF0000"/>
        </w:rPr>
        <w:t>Hand in Shanghai Impressions</w:t>
      </w:r>
      <w:r w:rsidRPr="009050D5">
        <w:rPr>
          <w:rFonts w:ascii="Times New Roman" w:hAnsi="Times New Roman" w:hint="eastAsia"/>
          <w:b/>
          <w:color w:val="FF0000"/>
        </w:rPr>
        <w:t>.</w:t>
      </w:r>
    </w:p>
    <w:p w14:paraId="2DF9FEE0" w14:textId="77777777" w:rsidR="002E2FFB" w:rsidRDefault="002E2FFB" w:rsidP="002E2FFB">
      <w:pPr>
        <w:spacing w:after="0" w:line="360" w:lineRule="auto"/>
        <w:rPr>
          <w:rFonts w:ascii="Times New Roman" w:hAnsi="Times New Roman"/>
          <w:b/>
          <w:color w:val="FF0000"/>
        </w:rPr>
        <w:sectPr w:rsidR="002E2FFB" w:rsidSect="00FF08F2">
          <w:footerReference w:type="even" r:id="rId11"/>
          <w:footerReference w:type="default" r:id="rId12"/>
          <w:pgSz w:w="11906" w:h="16838"/>
          <w:pgMar w:top="1440" w:right="1700" w:bottom="1440" w:left="1800" w:header="851" w:footer="992" w:gutter="0"/>
          <w:cols w:space="720"/>
          <w:docGrid w:type="lines" w:linePitch="312"/>
        </w:sectPr>
      </w:pPr>
      <w:r w:rsidRPr="009050D5">
        <w:rPr>
          <w:rFonts w:ascii="Times New Roman" w:hAnsi="Times New Roman"/>
          <w:b/>
          <w:color w:val="FF0000"/>
        </w:rPr>
        <w:t>(guidelines in the “Course Evaluation” section above)</w:t>
      </w:r>
    </w:p>
    <w:p w14:paraId="2569C63C" w14:textId="39E28F23" w:rsidR="002E2FFB" w:rsidRPr="00E62FE6" w:rsidRDefault="002E2FFB" w:rsidP="00E62FE6">
      <w:pPr>
        <w:pStyle w:val="1"/>
        <w:rPr>
          <w:rFonts w:ascii="Times New Roman" w:hAnsi="Times New Roman"/>
          <w:b w:val="0"/>
          <w:color w:val="FF0000"/>
          <w:sz w:val="24"/>
        </w:rPr>
      </w:pPr>
      <w:r>
        <w:rPr>
          <w:rFonts w:ascii="Times New Roman" w:hAnsi="Times New Roman"/>
          <w:b w:val="0"/>
          <w:sz w:val="48"/>
        </w:rPr>
        <w:lastRenderedPageBreak/>
        <w:t>Timetable</w:t>
      </w:r>
    </w:p>
    <w:tbl>
      <w:tblPr>
        <w:tblW w:w="1043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61"/>
        <w:gridCol w:w="1753"/>
        <w:gridCol w:w="4626"/>
        <w:gridCol w:w="2693"/>
      </w:tblGrid>
      <w:tr w:rsidR="002E2FFB" w14:paraId="3C02543A" w14:textId="77777777" w:rsidTr="00FF08F2">
        <w:tc>
          <w:tcPr>
            <w:tcW w:w="1361" w:type="dxa"/>
          </w:tcPr>
          <w:p w14:paraId="65E6A0C5" w14:textId="77777777" w:rsidR="002E2FFB" w:rsidRDefault="002E2FFB" w:rsidP="00FF08F2">
            <w:pPr>
              <w:spacing w:beforeLines="40" w:before="124" w:afterLines="40" w:after="124" w:line="360" w:lineRule="auto"/>
              <w:jc w:val="center"/>
              <w:rPr>
                <w:rFonts w:ascii="Times New Roman" w:hAnsi="Times New Roman"/>
                <w:b/>
                <w:sz w:val="32"/>
                <w:szCs w:val="32"/>
              </w:rPr>
            </w:pPr>
            <w:r>
              <w:rPr>
                <w:rFonts w:ascii="Times New Roman" w:hAnsi="Times New Roman"/>
                <w:b/>
                <w:sz w:val="32"/>
                <w:szCs w:val="32"/>
              </w:rPr>
              <w:t>Week</w:t>
            </w:r>
          </w:p>
        </w:tc>
        <w:tc>
          <w:tcPr>
            <w:tcW w:w="1753" w:type="dxa"/>
            <w:vAlign w:val="center"/>
          </w:tcPr>
          <w:p w14:paraId="5BB28F83" w14:textId="77777777" w:rsidR="002E2FFB" w:rsidRDefault="002E2FFB" w:rsidP="00FF08F2">
            <w:pPr>
              <w:spacing w:beforeLines="40" w:before="124" w:afterLines="40" w:after="124" w:line="360" w:lineRule="auto"/>
              <w:jc w:val="center"/>
              <w:rPr>
                <w:rFonts w:ascii="Times New Roman" w:hAnsi="Times New Roman"/>
                <w:b/>
                <w:sz w:val="32"/>
                <w:szCs w:val="32"/>
              </w:rPr>
            </w:pPr>
            <w:r>
              <w:rPr>
                <w:rFonts w:ascii="Times New Roman" w:hAnsi="Times New Roman"/>
                <w:b/>
                <w:sz w:val="32"/>
                <w:szCs w:val="32"/>
              </w:rPr>
              <w:t>Date</w:t>
            </w:r>
          </w:p>
        </w:tc>
        <w:tc>
          <w:tcPr>
            <w:tcW w:w="4626" w:type="dxa"/>
            <w:vAlign w:val="center"/>
          </w:tcPr>
          <w:p w14:paraId="6C388EA5" w14:textId="77777777" w:rsidR="002E2FFB" w:rsidRDefault="002E2FFB" w:rsidP="00FF08F2">
            <w:pPr>
              <w:spacing w:beforeLines="40" w:before="124" w:afterLines="40" w:after="124" w:line="360" w:lineRule="auto"/>
              <w:jc w:val="center"/>
              <w:rPr>
                <w:rFonts w:ascii="Times New Roman" w:hAnsi="Times New Roman"/>
                <w:b/>
                <w:sz w:val="32"/>
                <w:szCs w:val="32"/>
              </w:rPr>
            </w:pPr>
            <w:r>
              <w:rPr>
                <w:rFonts w:ascii="Times New Roman" w:hAnsi="Times New Roman"/>
                <w:b/>
                <w:sz w:val="32"/>
                <w:szCs w:val="32"/>
              </w:rPr>
              <w:t>Session</w:t>
            </w:r>
          </w:p>
        </w:tc>
        <w:tc>
          <w:tcPr>
            <w:tcW w:w="2693" w:type="dxa"/>
            <w:vAlign w:val="center"/>
          </w:tcPr>
          <w:p w14:paraId="50C54C06" w14:textId="77777777" w:rsidR="002E2FFB" w:rsidRDefault="002E2FFB" w:rsidP="00FF08F2">
            <w:pPr>
              <w:spacing w:beforeLines="40" w:before="124" w:afterLines="40" w:after="124" w:line="360" w:lineRule="auto"/>
              <w:jc w:val="center"/>
              <w:rPr>
                <w:rFonts w:ascii="Times New Roman" w:hAnsi="Times New Roman"/>
                <w:b/>
                <w:sz w:val="32"/>
                <w:szCs w:val="32"/>
              </w:rPr>
            </w:pPr>
            <w:r>
              <w:rPr>
                <w:rFonts w:ascii="Times New Roman" w:hAnsi="Times New Roman"/>
                <w:b/>
                <w:sz w:val="32"/>
                <w:szCs w:val="32"/>
              </w:rPr>
              <w:t>Faculty members</w:t>
            </w:r>
          </w:p>
        </w:tc>
      </w:tr>
      <w:tr w:rsidR="002E2FFB" w14:paraId="659429AC" w14:textId="77777777" w:rsidTr="00FF08F2">
        <w:tc>
          <w:tcPr>
            <w:tcW w:w="1361" w:type="dxa"/>
            <w:vAlign w:val="center"/>
          </w:tcPr>
          <w:p w14:paraId="40660AF0" w14:textId="77777777" w:rsidR="002E2FFB" w:rsidRDefault="002E2FFB"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Week 1</w:t>
            </w:r>
          </w:p>
        </w:tc>
        <w:tc>
          <w:tcPr>
            <w:tcW w:w="1753" w:type="dxa"/>
            <w:vAlign w:val="center"/>
          </w:tcPr>
          <w:p w14:paraId="25BE792C" w14:textId="2ED54EA6" w:rsidR="002E2FFB" w:rsidRDefault="00126E62" w:rsidP="00FF08F2">
            <w:pPr>
              <w:spacing w:beforeLines="40" w:before="124" w:afterLines="40" w:after="124" w:line="360" w:lineRule="auto"/>
              <w:jc w:val="center"/>
              <w:rPr>
                <w:rFonts w:ascii="Times New Roman" w:hAnsi="Times New Roman"/>
              </w:rPr>
            </w:pPr>
            <w:bookmarkStart w:id="7" w:name="OLE_LINK5"/>
            <w:bookmarkStart w:id="8" w:name="OLE_LINK6"/>
            <w:r>
              <w:rPr>
                <w:rFonts w:ascii="Times New Roman" w:hAnsi="Times New Roman" w:hint="eastAsia"/>
                <w:b/>
              </w:rPr>
              <w:t>Mar</w:t>
            </w:r>
            <w:r w:rsidRPr="00711306">
              <w:rPr>
                <w:rFonts w:ascii="Times New Roman" w:hAnsi="Times New Roman" w:hint="eastAsia"/>
                <w:b/>
              </w:rPr>
              <w:t>.</w:t>
            </w:r>
            <w:bookmarkEnd w:id="7"/>
            <w:bookmarkEnd w:id="8"/>
            <w:r>
              <w:rPr>
                <w:rFonts w:ascii="Times New Roman" w:hAnsi="Times New Roman" w:hint="eastAsia"/>
                <w:b/>
              </w:rPr>
              <w:t>8</w:t>
            </w:r>
          </w:p>
        </w:tc>
        <w:tc>
          <w:tcPr>
            <w:tcW w:w="4626" w:type="dxa"/>
            <w:vAlign w:val="center"/>
          </w:tcPr>
          <w:p w14:paraId="173B5A9D" w14:textId="2E97635E" w:rsidR="002E2FFB" w:rsidRPr="00035C47" w:rsidRDefault="002E2FFB" w:rsidP="00FF08F2">
            <w:pPr>
              <w:keepNext/>
              <w:keepLines/>
              <w:spacing w:beforeLines="40" w:before="124" w:afterLines="40" w:after="124" w:line="360" w:lineRule="auto"/>
              <w:rPr>
                <w:rFonts w:ascii="Times New Roman" w:hAnsi="Times New Roman"/>
                <w:b/>
                <w:color w:val="000000"/>
              </w:rPr>
            </w:pPr>
            <w:r>
              <w:rPr>
                <w:rFonts w:ascii="Times New Roman" w:hAnsi="Times New Roman"/>
                <w:b/>
                <w:color w:val="000000"/>
              </w:rPr>
              <w:t>C</w:t>
            </w:r>
            <w:r>
              <w:rPr>
                <w:rFonts w:ascii="Times New Roman" w:hAnsi="Times New Roman" w:hint="eastAsia"/>
                <w:b/>
                <w:color w:val="000000"/>
              </w:rPr>
              <w:t xml:space="preserve">ourse </w:t>
            </w:r>
            <w:r w:rsidRPr="00035C47">
              <w:rPr>
                <w:rFonts w:ascii="Times New Roman" w:hAnsi="Times New Roman"/>
                <w:b/>
                <w:color w:val="000000"/>
              </w:rPr>
              <w:t xml:space="preserve">Orientation and </w:t>
            </w:r>
            <w:r>
              <w:rPr>
                <w:rFonts w:ascii="Times New Roman" w:hAnsi="Times New Roman"/>
                <w:b/>
                <w:color w:val="000000"/>
              </w:rPr>
              <w:t>Lecture</w:t>
            </w:r>
            <w:r w:rsidR="00B9773A">
              <w:rPr>
                <w:rFonts w:ascii="Times New Roman" w:hAnsi="Times New Roman" w:hint="eastAsia"/>
                <w:b/>
                <w:color w:val="000000"/>
              </w:rPr>
              <w:t xml:space="preserve"> </w:t>
            </w:r>
          </w:p>
          <w:p w14:paraId="5B0FF367" w14:textId="315457B3" w:rsidR="002E2FFB" w:rsidRDefault="002E2FFB" w:rsidP="00FF08F2">
            <w:pPr>
              <w:spacing w:after="0" w:line="360" w:lineRule="auto"/>
              <w:rPr>
                <w:rFonts w:ascii="Times New Roman" w:eastAsiaTheme="majorEastAsia" w:hAnsi="Times New Roman" w:cstheme="majorBidi"/>
                <w:b/>
                <w:color w:val="000000"/>
              </w:rPr>
            </w:pPr>
            <w:r>
              <w:rPr>
                <w:rFonts w:ascii="Times New Roman" w:hAnsi="Times New Roman"/>
                <w:b/>
                <w:color w:val="000000"/>
              </w:rPr>
              <w:t>Lecture</w:t>
            </w:r>
            <w:r>
              <w:rPr>
                <w:rFonts w:ascii="Times New Roman" w:hAnsi="Times New Roman" w:hint="eastAsia"/>
                <w:b/>
                <w:color w:val="000000"/>
              </w:rPr>
              <w:t>：</w:t>
            </w:r>
          </w:p>
          <w:p w14:paraId="3CFD04AC" w14:textId="38A3D8F8" w:rsidR="002E2FFB" w:rsidRPr="0074766B" w:rsidRDefault="002E2FFB" w:rsidP="0074766B">
            <w:pPr>
              <w:spacing w:after="0" w:line="360" w:lineRule="auto"/>
              <w:rPr>
                <w:rFonts w:ascii="Times New Roman" w:hAnsi="Times New Roman"/>
                <w:i/>
                <w:szCs w:val="21"/>
              </w:rPr>
            </w:pPr>
            <w:r w:rsidRPr="00035C47">
              <w:rPr>
                <w:rFonts w:ascii="Times New Roman" w:hAnsi="Times New Roman"/>
                <w:i/>
                <w:szCs w:val="21"/>
              </w:rPr>
              <w:t>History of Shanghai:  from a cosmologist to an eldest son of socialist China (1840s – 1980s)</w:t>
            </w:r>
          </w:p>
        </w:tc>
        <w:tc>
          <w:tcPr>
            <w:tcW w:w="2693" w:type="dxa"/>
            <w:vAlign w:val="center"/>
          </w:tcPr>
          <w:p w14:paraId="51A904D0" w14:textId="2574E57F" w:rsidR="002E2FFB" w:rsidRDefault="002E2FFB" w:rsidP="00FF08F2">
            <w:pPr>
              <w:spacing w:beforeLines="40" w:before="124" w:afterLines="40" w:after="124" w:line="360" w:lineRule="auto"/>
              <w:rPr>
                <w:rFonts w:ascii="Times New Roman" w:hAnsi="Times New Roman"/>
              </w:rPr>
            </w:pPr>
            <w:r>
              <w:rPr>
                <w:rFonts w:ascii="Times New Roman" w:hAnsi="Times New Roman" w:hint="eastAsia"/>
                <w:lang w:val="fr-FR"/>
              </w:rPr>
              <w:t>Yu</w:t>
            </w:r>
            <w:r w:rsidR="00637F76">
              <w:rPr>
                <w:rFonts w:ascii="Times New Roman" w:hAnsi="Times New Roman" w:hint="eastAsia"/>
                <w:lang w:val="fr-FR"/>
              </w:rPr>
              <w:t xml:space="preserve"> </w:t>
            </w:r>
            <w:r>
              <w:rPr>
                <w:rFonts w:ascii="Times New Roman" w:hAnsi="Times New Roman" w:hint="eastAsia"/>
                <w:lang w:val="fr-FR"/>
              </w:rPr>
              <w:t>hai, Hu An</w:t>
            </w:r>
            <w:r w:rsidR="0000345D">
              <w:rPr>
                <w:rFonts w:ascii="Times New Roman" w:hAnsi="Times New Roman" w:hint="eastAsia"/>
                <w:lang w:val="fr-FR"/>
              </w:rPr>
              <w:t xml:space="preserve"> n</w:t>
            </w:r>
            <w:r>
              <w:rPr>
                <w:rFonts w:ascii="Times New Roman" w:hAnsi="Times New Roman" w:hint="eastAsia"/>
                <w:lang w:val="fr-FR"/>
              </w:rPr>
              <w:t>ing, and Zhao</w:t>
            </w:r>
            <w:r w:rsidR="00637F76">
              <w:rPr>
                <w:rFonts w:ascii="Times New Roman" w:hAnsi="Times New Roman" w:hint="eastAsia"/>
                <w:lang w:val="fr-FR"/>
              </w:rPr>
              <w:t xml:space="preserve"> </w:t>
            </w:r>
            <w:r>
              <w:rPr>
                <w:rFonts w:ascii="Times New Roman" w:hAnsi="Times New Roman" w:hint="eastAsia"/>
                <w:lang w:val="fr-FR"/>
              </w:rPr>
              <w:t>feng</w:t>
            </w:r>
          </w:p>
          <w:p w14:paraId="5C2A8098" w14:textId="77777777" w:rsidR="002E2FFB" w:rsidRDefault="002E2FFB" w:rsidP="00FF08F2">
            <w:pPr>
              <w:spacing w:beforeLines="40" w:before="124" w:afterLines="40" w:after="124" w:line="360" w:lineRule="auto"/>
              <w:rPr>
                <w:rFonts w:ascii="Times New Roman" w:hAnsi="Times New Roman"/>
              </w:rPr>
            </w:pPr>
          </w:p>
        </w:tc>
      </w:tr>
      <w:tr w:rsidR="002E2FFB" w14:paraId="7EF5AA89" w14:textId="77777777" w:rsidTr="00FF08F2">
        <w:trPr>
          <w:trHeight w:val="135"/>
        </w:trPr>
        <w:tc>
          <w:tcPr>
            <w:tcW w:w="1361" w:type="dxa"/>
            <w:tcBorders>
              <w:bottom w:val="single" w:sz="4" w:space="0" w:color="auto"/>
            </w:tcBorders>
            <w:vAlign w:val="center"/>
          </w:tcPr>
          <w:p w14:paraId="000F9F41" w14:textId="77777777" w:rsidR="002E2FFB" w:rsidRDefault="002E2FFB" w:rsidP="00FF08F2">
            <w:pPr>
              <w:spacing w:beforeLines="40" w:before="124" w:afterLines="40" w:after="124" w:line="360" w:lineRule="auto"/>
              <w:jc w:val="center"/>
              <w:rPr>
                <w:rFonts w:ascii="Times New Roman" w:hAnsi="Times New Roman"/>
                <w:color w:val="000000"/>
              </w:rPr>
            </w:pPr>
            <w:r>
              <w:rPr>
                <w:rFonts w:ascii="Times New Roman" w:hAnsi="Times New Roman" w:hint="eastAsia"/>
                <w:color w:val="000000"/>
              </w:rPr>
              <w:t>Week 2</w:t>
            </w:r>
          </w:p>
        </w:tc>
        <w:tc>
          <w:tcPr>
            <w:tcW w:w="1753" w:type="dxa"/>
            <w:tcBorders>
              <w:bottom w:val="single" w:sz="4" w:space="0" w:color="auto"/>
            </w:tcBorders>
            <w:vAlign w:val="center"/>
          </w:tcPr>
          <w:p w14:paraId="725D2613" w14:textId="210FA3D4" w:rsidR="002E2FFB" w:rsidRDefault="00126E62" w:rsidP="00FF08F2">
            <w:pPr>
              <w:spacing w:beforeLines="40" w:before="124" w:afterLines="40" w:after="124" w:line="360" w:lineRule="auto"/>
              <w:jc w:val="center"/>
              <w:rPr>
                <w:rFonts w:ascii="Times New Roman" w:hAnsi="Times New Roman"/>
                <w:b/>
              </w:rPr>
            </w:pPr>
            <w:r>
              <w:rPr>
                <w:rFonts w:ascii="Times New Roman" w:hAnsi="Times New Roman" w:hint="eastAsia"/>
                <w:b/>
              </w:rPr>
              <w:t>Mar</w:t>
            </w:r>
            <w:r w:rsidRPr="00711306">
              <w:rPr>
                <w:rFonts w:ascii="Times New Roman" w:hAnsi="Times New Roman" w:hint="eastAsia"/>
                <w:b/>
              </w:rPr>
              <w:t>.</w:t>
            </w:r>
            <w:r>
              <w:rPr>
                <w:rFonts w:ascii="Times New Roman" w:hAnsi="Times New Roman" w:hint="eastAsia"/>
                <w:b/>
              </w:rPr>
              <w:t>15</w:t>
            </w:r>
          </w:p>
        </w:tc>
        <w:tc>
          <w:tcPr>
            <w:tcW w:w="4626" w:type="dxa"/>
            <w:tcBorders>
              <w:bottom w:val="single" w:sz="4" w:space="0" w:color="auto"/>
            </w:tcBorders>
            <w:vAlign w:val="center"/>
          </w:tcPr>
          <w:p w14:paraId="7A8AA036" w14:textId="5EFAF0A0" w:rsidR="002E2FFB" w:rsidRDefault="00DF2A2A" w:rsidP="00DF2A2A">
            <w:pPr>
              <w:spacing w:beforeLines="40" w:before="124" w:afterLines="40" w:after="124" w:line="360" w:lineRule="auto"/>
              <w:rPr>
                <w:rFonts w:ascii="Times New Roman" w:hAnsi="Times New Roman"/>
                <w:b/>
                <w:color w:val="000000"/>
              </w:rPr>
            </w:pPr>
            <w:r>
              <w:rPr>
                <w:rFonts w:ascii="Times New Roman" w:hAnsi="Times New Roman"/>
                <w:b/>
                <w:color w:val="000000"/>
              </w:rPr>
              <w:t>Lecture</w:t>
            </w:r>
            <w:r w:rsidR="00994682">
              <w:rPr>
                <w:rFonts w:ascii="Times New Roman" w:hAnsi="Times New Roman" w:hint="eastAsia"/>
                <w:b/>
                <w:color w:val="000000"/>
              </w:rPr>
              <w:t xml:space="preserve"> in Tianzifang</w:t>
            </w:r>
            <w:r w:rsidR="00994682">
              <w:rPr>
                <w:rFonts w:ascii="Times New Roman" w:hAnsi="Times New Roman" w:hint="eastAsia"/>
                <w:b/>
                <w:color w:val="000000"/>
              </w:rPr>
              <w:t>（田子坊）</w:t>
            </w:r>
            <w:r>
              <w:rPr>
                <w:rFonts w:ascii="Times New Roman" w:hAnsi="Times New Roman"/>
                <w:b/>
                <w:color w:val="000000"/>
              </w:rPr>
              <w:t>:</w:t>
            </w:r>
            <w:r>
              <w:rPr>
                <w:rFonts w:ascii="Times New Roman" w:hAnsi="Times New Roman"/>
                <w:i/>
                <w:szCs w:val="21"/>
              </w:rPr>
              <w:t xml:space="preserve"> Renaissance of Shanghai: China’s future global city as a state strategy (1990s - today)</w:t>
            </w:r>
          </w:p>
        </w:tc>
        <w:tc>
          <w:tcPr>
            <w:tcW w:w="2693" w:type="dxa"/>
            <w:tcBorders>
              <w:bottom w:val="single" w:sz="4" w:space="0" w:color="auto"/>
            </w:tcBorders>
            <w:vAlign w:val="center"/>
          </w:tcPr>
          <w:p w14:paraId="0ECC2A31" w14:textId="77777777" w:rsidR="00DF2A2A" w:rsidRDefault="00DF2A2A" w:rsidP="00DF2A2A">
            <w:pPr>
              <w:spacing w:beforeLines="40" w:before="124" w:afterLines="40" w:after="124" w:line="360" w:lineRule="auto"/>
              <w:rPr>
                <w:rFonts w:ascii="Times New Roman" w:hAnsi="Times New Roman"/>
              </w:rPr>
            </w:pPr>
            <w:r>
              <w:rPr>
                <w:rFonts w:ascii="Times New Roman" w:hAnsi="Times New Roman" w:hint="eastAsia"/>
              </w:rPr>
              <w:t xml:space="preserve">Yu hai </w:t>
            </w:r>
          </w:p>
          <w:p w14:paraId="33312217" w14:textId="05B0CD73" w:rsidR="00872665" w:rsidRDefault="00872665" w:rsidP="00DF2A2A">
            <w:pPr>
              <w:spacing w:beforeLines="40" w:before="124" w:afterLines="40" w:after="124" w:line="360" w:lineRule="auto"/>
              <w:rPr>
                <w:rFonts w:ascii="Times New Roman" w:hAnsi="Times New Roman"/>
              </w:rPr>
            </w:pPr>
          </w:p>
        </w:tc>
      </w:tr>
      <w:tr w:rsidR="002E2FFB" w14:paraId="3B866C16" w14:textId="77777777" w:rsidTr="00FF08F2">
        <w:trPr>
          <w:trHeight w:val="1050"/>
        </w:trPr>
        <w:tc>
          <w:tcPr>
            <w:tcW w:w="1361" w:type="dxa"/>
            <w:tcBorders>
              <w:top w:val="single" w:sz="4" w:space="0" w:color="auto"/>
            </w:tcBorders>
            <w:vAlign w:val="center"/>
          </w:tcPr>
          <w:p w14:paraId="319C5656" w14:textId="77777777" w:rsidR="002E2FFB" w:rsidRDefault="002E2FFB"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3</w:t>
            </w:r>
          </w:p>
        </w:tc>
        <w:tc>
          <w:tcPr>
            <w:tcW w:w="1753" w:type="dxa"/>
            <w:tcBorders>
              <w:top w:val="single" w:sz="4" w:space="0" w:color="auto"/>
            </w:tcBorders>
            <w:vAlign w:val="center"/>
          </w:tcPr>
          <w:p w14:paraId="55A8F1CA" w14:textId="414CF574" w:rsidR="002E2FFB" w:rsidRDefault="00126E62" w:rsidP="00FF08F2">
            <w:pPr>
              <w:spacing w:beforeLines="40" w:before="124" w:afterLines="40" w:after="124" w:line="360" w:lineRule="auto"/>
              <w:jc w:val="center"/>
              <w:rPr>
                <w:rFonts w:ascii="Times New Roman" w:hAnsi="Times New Roman"/>
                <w:b/>
                <w:color w:val="000000"/>
              </w:rPr>
            </w:pPr>
            <w:r>
              <w:rPr>
                <w:rFonts w:ascii="Times New Roman" w:hAnsi="Times New Roman" w:hint="eastAsia"/>
                <w:b/>
              </w:rPr>
              <w:t>Mar</w:t>
            </w:r>
            <w:r w:rsidRPr="00711306">
              <w:rPr>
                <w:rFonts w:ascii="Times New Roman" w:hAnsi="Times New Roman" w:hint="eastAsia"/>
                <w:b/>
              </w:rPr>
              <w:t>.</w:t>
            </w:r>
            <w:r>
              <w:rPr>
                <w:rFonts w:ascii="Times New Roman" w:hAnsi="Times New Roman" w:hint="eastAsia"/>
                <w:b/>
              </w:rPr>
              <w:t>22</w:t>
            </w:r>
          </w:p>
        </w:tc>
        <w:tc>
          <w:tcPr>
            <w:tcW w:w="4626" w:type="dxa"/>
            <w:tcBorders>
              <w:top w:val="single" w:sz="4" w:space="0" w:color="auto"/>
            </w:tcBorders>
            <w:vAlign w:val="center"/>
          </w:tcPr>
          <w:p w14:paraId="2C6FE6EC" w14:textId="1987D7C5" w:rsidR="00DF2A2A" w:rsidRPr="00164DAA" w:rsidRDefault="00164DAA" w:rsidP="00164DAA">
            <w:pPr>
              <w:spacing w:after="0" w:line="360" w:lineRule="auto"/>
              <w:rPr>
                <w:rFonts w:ascii="Times New Roman" w:hAnsi="Times New Roman"/>
                <w:i/>
                <w:color w:val="000000"/>
                <w:szCs w:val="21"/>
              </w:rPr>
            </w:pPr>
            <w:r>
              <w:rPr>
                <w:rFonts w:ascii="Times New Roman" w:hAnsi="Times New Roman"/>
                <w:b/>
                <w:szCs w:val="21"/>
              </w:rPr>
              <w:t xml:space="preserve">Lecture : </w:t>
            </w:r>
            <w:r w:rsidRPr="00DD083F">
              <w:rPr>
                <w:rFonts w:ascii="Times New Roman" w:hAnsi="Times New Roman" w:hint="eastAsia"/>
                <w:i/>
                <w:color w:val="000000"/>
                <w:szCs w:val="21"/>
              </w:rPr>
              <w:t>aspects of China and Shanghai studies</w:t>
            </w:r>
            <w:r w:rsidRPr="00DD083F">
              <w:rPr>
                <w:rFonts w:ascii="Times New Roman" w:hAnsi="Times New Roman" w:hint="eastAsia"/>
                <w:i/>
                <w:color w:val="000000"/>
                <w:szCs w:val="21"/>
              </w:rPr>
              <w:t>：</w:t>
            </w:r>
            <w:r>
              <w:rPr>
                <w:rFonts w:ascii="Times New Roman" w:hAnsi="Times New Roman"/>
                <w:i/>
                <w:color w:val="000000"/>
                <w:szCs w:val="21"/>
              </w:rPr>
              <w:t>M</w:t>
            </w:r>
            <w:r w:rsidRPr="0005638F">
              <w:rPr>
                <w:rFonts w:ascii="Times New Roman" w:hAnsi="Times New Roman"/>
                <w:i/>
                <w:color w:val="000000"/>
                <w:szCs w:val="21"/>
              </w:rPr>
              <w:t>edical and health services</w:t>
            </w:r>
            <w:r w:rsidRPr="0005638F">
              <w:rPr>
                <w:rFonts w:ascii="Times New Roman" w:hAnsi="Times New Roman" w:hint="eastAsia"/>
                <w:i/>
                <w:color w:val="000000"/>
                <w:szCs w:val="21"/>
              </w:rPr>
              <w:t xml:space="preserve"> in Shanghai</w:t>
            </w:r>
          </w:p>
        </w:tc>
        <w:tc>
          <w:tcPr>
            <w:tcW w:w="2693" w:type="dxa"/>
            <w:tcBorders>
              <w:top w:val="single" w:sz="4" w:space="0" w:color="auto"/>
            </w:tcBorders>
            <w:vAlign w:val="center"/>
          </w:tcPr>
          <w:p w14:paraId="5BFAB1DE" w14:textId="04A371CA" w:rsidR="002E2FFB" w:rsidRDefault="00164DAA" w:rsidP="00164DAA">
            <w:pPr>
              <w:spacing w:beforeLines="40" w:before="124" w:afterLines="40" w:after="124" w:line="360" w:lineRule="auto"/>
              <w:rPr>
                <w:rFonts w:ascii="Times New Roman" w:hAnsi="Times New Roman"/>
              </w:rPr>
            </w:pPr>
            <w:r>
              <w:rPr>
                <w:rFonts w:ascii="Times New Roman" w:hAnsi="Times New Roman" w:hint="eastAsia"/>
                <w:szCs w:val="21"/>
              </w:rPr>
              <w:t>Zhu C</w:t>
            </w:r>
            <w:r w:rsidRPr="00117697">
              <w:rPr>
                <w:rFonts w:ascii="Times New Roman" w:hAnsi="Times New Roman" w:hint="eastAsia"/>
                <w:szCs w:val="21"/>
              </w:rPr>
              <w:t>hou</w:t>
            </w:r>
            <w:r>
              <w:rPr>
                <w:rFonts w:ascii="Times New Roman" w:hAnsi="Times New Roman" w:hint="eastAsia"/>
                <w:szCs w:val="21"/>
              </w:rPr>
              <w:t xml:space="preserve"> </w:t>
            </w:r>
            <w:r w:rsidRPr="00117697">
              <w:rPr>
                <w:rFonts w:ascii="Times New Roman" w:hAnsi="Times New Roman" w:hint="eastAsia"/>
                <w:szCs w:val="21"/>
              </w:rPr>
              <w:t>wen</w:t>
            </w:r>
            <w:r>
              <w:rPr>
                <w:rFonts w:ascii="Times New Roman" w:eastAsiaTheme="minorEastAsia" w:hAnsi="Times New Roman" w:hint="eastAsia"/>
              </w:rPr>
              <w:t xml:space="preserve"> </w:t>
            </w:r>
          </w:p>
        </w:tc>
      </w:tr>
      <w:tr w:rsidR="002E2FFB" w14:paraId="7FE018AF" w14:textId="77777777" w:rsidTr="00FF08F2">
        <w:trPr>
          <w:trHeight w:val="1050"/>
        </w:trPr>
        <w:tc>
          <w:tcPr>
            <w:tcW w:w="1361" w:type="dxa"/>
            <w:tcBorders>
              <w:top w:val="single" w:sz="4" w:space="0" w:color="auto"/>
            </w:tcBorders>
            <w:vAlign w:val="center"/>
          </w:tcPr>
          <w:p w14:paraId="2EED6B0C" w14:textId="77777777" w:rsidR="002E2FFB" w:rsidRDefault="002E2FFB"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4</w:t>
            </w:r>
          </w:p>
        </w:tc>
        <w:tc>
          <w:tcPr>
            <w:tcW w:w="1753" w:type="dxa"/>
            <w:tcBorders>
              <w:top w:val="single" w:sz="4" w:space="0" w:color="auto"/>
            </w:tcBorders>
            <w:vAlign w:val="center"/>
          </w:tcPr>
          <w:p w14:paraId="65308A24" w14:textId="70752236" w:rsidR="002E2FFB" w:rsidRDefault="00126E62" w:rsidP="00FF08F2">
            <w:pPr>
              <w:spacing w:beforeLines="40" w:before="124" w:afterLines="40" w:after="124" w:line="360" w:lineRule="auto"/>
              <w:jc w:val="center"/>
              <w:rPr>
                <w:rFonts w:ascii="Times New Roman" w:hAnsi="Times New Roman"/>
                <w:b/>
              </w:rPr>
            </w:pPr>
            <w:r>
              <w:rPr>
                <w:rFonts w:ascii="Times New Roman" w:hAnsi="Times New Roman" w:hint="eastAsia"/>
                <w:b/>
              </w:rPr>
              <w:t>Mar</w:t>
            </w:r>
            <w:r w:rsidRPr="00711306">
              <w:rPr>
                <w:rFonts w:ascii="Times New Roman" w:hAnsi="Times New Roman" w:hint="eastAsia"/>
                <w:b/>
              </w:rPr>
              <w:t>.</w:t>
            </w:r>
            <w:r>
              <w:rPr>
                <w:rFonts w:ascii="Times New Roman" w:hAnsi="Times New Roman" w:hint="eastAsia"/>
                <w:b/>
              </w:rPr>
              <w:t>29</w:t>
            </w:r>
          </w:p>
        </w:tc>
        <w:tc>
          <w:tcPr>
            <w:tcW w:w="4626" w:type="dxa"/>
            <w:tcBorders>
              <w:top w:val="single" w:sz="4" w:space="0" w:color="auto"/>
            </w:tcBorders>
            <w:vAlign w:val="center"/>
          </w:tcPr>
          <w:p w14:paraId="697815B3" w14:textId="6025D209" w:rsidR="00164DAA" w:rsidRPr="008B29F4" w:rsidRDefault="00164DAA" w:rsidP="000D155C">
            <w:pPr>
              <w:spacing w:after="0" w:line="360" w:lineRule="auto"/>
              <w:rPr>
                <w:rFonts w:ascii="Times New Roman" w:hAnsi="Times New Roman"/>
                <w:i/>
                <w:color w:val="000000"/>
                <w:szCs w:val="21"/>
              </w:rPr>
            </w:pPr>
            <w:r>
              <w:rPr>
                <w:rFonts w:ascii="Times New Roman" w:hAnsi="Times New Roman"/>
                <w:b/>
                <w:color w:val="000000"/>
              </w:rPr>
              <w:t xml:space="preserve">Lecture: </w:t>
            </w:r>
            <w:r>
              <w:rPr>
                <w:rFonts w:ascii="Times New Roman" w:hAnsi="Times New Roman"/>
                <w:i/>
                <w:color w:val="000000"/>
                <w:szCs w:val="21"/>
              </w:rPr>
              <w:t>Trade and finance: Aspects of the Chinese and Shanghainese political economy</w:t>
            </w:r>
          </w:p>
        </w:tc>
        <w:tc>
          <w:tcPr>
            <w:tcW w:w="2693" w:type="dxa"/>
            <w:tcBorders>
              <w:top w:val="single" w:sz="4" w:space="0" w:color="auto"/>
            </w:tcBorders>
            <w:vAlign w:val="center"/>
          </w:tcPr>
          <w:p w14:paraId="3EE55AFB" w14:textId="0D50F886" w:rsidR="002E2FFB" w:rsidRPr="00EF2991" w:rsidRDefault="00164DAA" w:rsidP="0000345D">
            <w:pPr>
              <w:spacing w:beforeLines="40" w:before="124" w:afterLines="40" w:after="124" w:line="360" w:lineRule="auto"/>
              <w:rPr>
                <w:rFonts w:ascii="Times New Roman" w:hAnsi="Times New Roman"/>
                <w:lang w:val="fr-FR"/>
              </w:rPr>
            </w:pPr>
            <w:r>
              <w:rPr>
                <w:rFonts w:ascii="Times New Roman" w:eastAsiaTheme="minorEastAsia" w:hAnsi="Times New Roman" w:hint="eastAsia"/>
              </w:rPr>
              <w:t>Nathan</w:t>
            </w:r>
          </w:p>
        </w:tc>
      </w:tr>
      <w:tr w:rsidR="00D10F6D" w14:paraId="1F015DF5" w14:textId="77777777" w:rsidTr="00FF08F2">
        <w:trPr>
          <w:trHeight w:val="1050"/>
        </w:trPr>
        <w:tc>
          <w:tcPr>
            <w:tcW w:w="1361" w:type="dxa"/>
            <w:tcBorders>
              <w:top w:val="single" w:sz="4" w:space="0" w:color="auto"/>
            </w:tcBorders>
            <w:vAlign w:val="center"/>
          </w:tcPr>
          <w:p w14:paraId="531FF90B" w14:textId="77777777"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5</w:t>
            </w:r>
          </w:p>
        </w:tc>
        <w:tc>
          <w:tcPr>
            <w:tcW w:w="1753" w:type="dxa"/>
            <w:tcBorders>
              <w:top w:val="single" w:sz="4" w:space="0" w:color="auto"/>
            </w:tcBorders>
            <w:vAlign w:val="center"/>
          </w:tcPr>
          <w:p w14:paraId="0CA2046C" w14:textId="4666A5FF" w:rsidR="00D10F6D" w:rsidRDefault="00126E62" w:rsidP="00FF08F2">
            <w:pPr>
              <w:spacing w:beforeLines="40" w:before="124" w:afterLines="40" w:after="124" w:line="360" w:lineRule="auto"/>
              <w:jc w:val="center"/>
              <w:rPr>
                <w:rFonts w:ascii="Times New Roman" w:hAnsi="Times New Roman"/>
                <w:b/>
                <w:color w:val="000000"/>
              </w:rPr>
            </w:pPr>
            <w:bookmarkStart w:id="9" w:name="OLE_LINK9"/>
            <w:bookmarkStart w:id="10" w:name="OLE_LINK10"/>
            <w:r>
              <w:rPr>
                <w:rFonts w:ascii="Times New Roman" w:hAnsi="Times New Roman" w:hint="eastAsia"/>
                <w:b/>
                <w:color w:val="000000"/>
              </w:rPr>
              <w:t>Apri.</w:t>
            </w:r>
            <w:bookmarkEnd w:id="9"/>
            <w:bookmarkEnd w:id="10"/>
            <w:r>
              <w:rPr>
                <w:rFonts w:ascii="Times New Roman" w:hAnsi="Times New Roman" w:hint="eastAsia"/>
                <w:b/>
                <w:color w:val="000000"/>
              </w:rPr>
              <w:t>5</w:t>
            </w:r>
          </w:p>
        </w:tc>
        <w:tc>
          <w:tcPr>
            <w:tcW w:w="4626" w:type="dxa"/>
            <w:tcBorders>
              <w:top w:val="single" w:sz="4" w:space="0" w:color="auto"/>
            </w:tcBorders>
            <w:vAlign w:val="center"/>
          </w:tcPr>
          <w:p w14:paraId="3E906C84" w14:textId="141853ED" w:rsidR="00D10F6D" w:rsidRDefault="00DF2A2A" w:rsidP="006F595D">
            <w:pPr>
              <w:spacing w:beforeLines="40" w:before="124" w:afterLines="40" w:after="124" w:line="360" w:lineRule="auto"/>
              <w:rPr>
                <w:rFonts w:ascii="Times New Roman" w:hAnsi="Times New Roman"/>
                <w:b/>
                <w:color w:val="000000"/>
              </w:rPr>
            </w:pPr>
            <w:bookmarkStart w:id="11" w:name="OLE_LINK15"/>
            <w:bookmarkStart w:id="12" w:name="OLE_LINK16"/>
            <w:r>
              <w:rPr>
                <w:rFonts w:ascii="Times New Roman" w:hAnsi="Times New Roman"/>
                <w:b/>
                <w:color w:val="000000"/>
                <w:szCs w:val="21"/>
              </w:rPr>
              <w:t>Holiday</w:t>
            </w:r>
            <w:bookmarkEnd w:id="11"/>
            <w:bookmarkEnd w:id="12"/>
          </w:p>
        </w:tc>
        <w:tc>
          <w:tcPr>
            <w:tcW w:w="2693" w:type="dxa"/>
            <w:tcBorders>
              <w:top w:val="single" w:sz="4" w:space="0" w:color="auto"/>
            </w:tcBorders>
            <w:vAlign w:val="center"/>
          </w:tcPr>
          <w:p w14:paraId="459FD028" w14:textId="69484C91" w:rsidR="00D10F6D" w:rsidRDefault="00D10F6D" w:rsidP="00DF2A2A">
            <w:pPr>
              <w:spacing w:beforeLines="40" w:before="124" w:afterLines="40" w:after="124" w:line="360" w:lineRule="auto"/>
              <w:rPr>
                <w:rFonts w:ascii="Times New Roman" w:hAnsi="Times New Roman"/>
              </w:rPr>
            </w:pPr>
          </w:p>
        </w:tc>
      </w:tr>
      <w:tr w:rsidR="00D10F6D" w14:paraId="5A5B04F5" w14:textId="77777777" w:rsidTr="00FF08F2">
        <w:trPr>
          <w:trHeight w:val="1050"/>
        </w:trPr>
        <w:tc>
          <w:tcPr>
            <w:tcW w:w="1361" w:type="dxa"/>
            <w:tcBorders>
              <w:top w:val="single" w:sz="4" w:space="0" w:color="auto"/>
            </w:tcBorders>
            <w:vAlign w:val="center"/>
          </w:tcPr>
          <w:p w14:paraId="127E482A" w14:textId="77777777"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6</w:t>
            </w:r>
          </w:p>
        </w:tc>
        <w:tc>
          <w:tcPr>
            <w:tcW w:w="1753" w:type="dxa"/>
            <w:tcBorders>
              <w:top w:val="single" w:sz="4" w:space="0" w:color="auto"/>
            </w:tcBorders>
            <w:vAlign w:val="center"/>
          </w:tcPr>
          <w:p w14:paraId="11A323AA" w14:textId="4302E63E" w:rsidR="00D10F6D" w:rsidRDefault="00863F9E" w:rsidP="00FF08F2">
            <w:pPr>
              <w:spacing w:beforeLines="40" w:before="124" w:afterLines="40" w:after="124" w:line="360" w:lineRule="auto"/>
              <w:jc w:val="center"/>
              <w:rPr>
                <w:rFonts w:ascii="Times New Roman" w:hAnsi="Times New Roman"/>
                <w:b/>
              </w:rPr>
            </w:pPr>
            <w:r>
              <w:rPr>
                <w:rFonts w:ascii="Times New Roman" w:hAnsi="Times New Roman" w:hint="eastAsia"/>
                <w:b/>
                <w:color w:val="000000"/>
              </w:rPr>
              <w:t>Apri.12</w:t>
            </w:r>
          </w:p>
        </w:tc>
        <w:tc>
          <w:tcPr>
            <w:tcW w:w="4626" w:type="dxa"/>
            <w:tcBorders>
              <w:top w:val="single" w:sz="4" w:space="0" w:color="auto"/>
            </w:tcBorders>
            <w:vAlign w:val="center"/>
          </w:tcPr>
          <w:p w14:paraId="717B6C50" w14:textId="77777777" w:rsidR="008C4149" w:rsidRDefault="008C4149" w:rsidP="008C4149">
            <w:pPr>
              <w:spacing w:before="124" w:after="124" w:line="360" w:lineRule="auto"/>
              <w:rPr>
                <w:rFonts w:ascii="Times New Roman" w:hAnsi="Times New Roman"/>
                <w:b/>
                <w:color w:val="000000"/>
                <w:szCs w:val="21"/>
              </w:rPr>
            </w:pPr>
            <w:r>
              <w:rPr>
                <w:rFonts w:ascii="Times New Roman" w:hAnsi="Times New Roman"/>
                <w:b/>
                <w:color w:val="000000"/>
                <w:szCs w:val="21"/>
              </w:rPr>
              <w:t>Lecture:</w:t>
            </w:r>
          </w:p>
          <w:p w14:paraId="3A9BF146" w14:textId="4A8B9E58" w:rsidR="00D10F6D" w:rsidRPr="006B39CD" w:rsidRDefault="008C4149" w:rsidP="00DF2A2A">
            <w:pPr>
              <w:spacing w:beforeLines="40" w:before="124" w:afterLines="40" w:after="124" w:line="360" w:lineRule="auto"/>
              <w:rPr>
                <w:rFonts w:ascii="Times New Roman" w:hAnsi="Times New Roman"/>
                <w:b/>
                <w:color w:val="000000"/>
              </w:rPr>
            </w:pPr>
            <w:r w:rsidRPr="00407AA8">
              <w:rPr>
                <w:rFonts w:ascii="Times New Roman" w:hAnsi="Times New Roman"/>
                <w:i/>
              </w:rPr>
              <w:t>Aspects of China and Shanghai Studies</w:t>
            </w:r>
            <w:r>
              <w:rPr>
                <w:rFonts w:ascii="Times New Roman" w:hAnsi="Times New Roman"/>
                <w:b/>
                <w:color w:val="000000"/>
              </w:rPr>
              <w:t xml:space="preserve"> </w:t>
            </w:r>
          </w:p>
        </w:tc>
        <w:tc>
          <w:tcPr>
            <w:tcW w:w="2693" w:type="dxa"/>
            <w:tcBorders>
              <w:top w:val="single" w:sz="4" w:space="0" w:color="auto"/>
            </w:tcBorders>
            <w:vAlign w:val="center"/>
          </w:tcPr>
          <w:p w14:paraId="0B83CCF8" w14:textId="5CF54AE7" w:rsidR="00D10F6D" w:rsidRPr="00947BE4" w:rsidRDefault="00EE713D" w:rsidP="00EE713D">
            <w:pPr>
              <w:spacing w:beforeLines="40" w:before="124" w:afterLines="40" w:after="124" w:line="360" w:lineRule="auto"/>
              <w:rPr>
                <w:rFonts w:ascii="Times New Roman" w:hAnsi="Times New Roman"/>
                <w:lang w:val="fr-FR"/>
              </w:rPr>
            </w:pPr>
            <w:r>
              <w:rPr>
                <w:rFonts w:ascii="Times New Roman" w:hAnsi="Times New Roman" w:hint="eastAsia"/>
              </w:rPr>
              <w:t>Li Yi</w:t>
            </w:r>
            <w:r w:rsidR="0000345D">
              <w:rPr>
                <w:rFonts w:ascii="Times New Roman" w:hAnsi="Times New Roman" w:hint="eastAsia"/>
              </w:rPr>
              <w:t xml:space="preserve"> </w:t>
            </w:r>
            <w:r>
              <w:rPr>
                <w:rFonts w:ascii="Times New Roman" w:hAnsi="Times New Roman" w:hint="eastAsia"/>
              </w:rPr>
              <w:t>fei</w:t>
            </w:r>
          </w:p>
        </w:tc>
      </w:tr>
      <w:tr w:rsidR="00D10F6D" w14:paraId="703AD912" w14:textId="77777777" w:rsidTr="00FF08F2">
        <w:trPr>
          <w:trHeight w:val="1050"/>
        </w:trPr>
        <w:tc>
          <w:tcPr>
            <w:tcW w:w="1361" w:type="dxa"/>
            <w:tcBorders>
              <w:top w:val="single" w:sz="4" w:space="0" w:color="auto"/>
            </w:tcBorders>
            <w:vAlign w:val="center"/>
          </w:tcPr>
          <w:p w14:paraId="70DA140D" w14:textId="77777777"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7</w:t>
            </w:r>
          </w:p>
        </w:tc>
        <w:tc>
          <w:tcPr>
            <w:tcW w:w="1753" w:type="dxa"/>
            <w:tcBorders>
              <w:top w:val="single" w:sz="4" w:space="0" w:color="auto"/>
            </w:tcBorders>
            <w:vAlign w:val="center"/>
          </w:tcPr>
          <w:p w14:paraId="794029E2" w14:textId="1AAECC22" w:rsidR="00D10F6D" w:rsidRDefault="00863F9E" w:rsidP="00FF08F2">
            <w:pPr>
              <w:spacing w:beforeLines="40" w:before="124" w:afterLines="40" w:after="124" w:line="360" w:lineRule="auto"/>
              <w:jc w:val="center"/>
              <w:rPr>
                <w:rFonts w:ascii="Times New Roman" w:hAnsi="Times New Roman"/>
                <w:b/>
                <w:color w:val="000000"/>
              </w:rPr>
            </w:pPr>
            <w:r>
              <w:rPr>
                <w:rFonts w:ascii="Times New Roman" w:hAnsi="Times New Roman" w:hint="eastAsia"/>
                <w:b/>
                <w:color w:val="000000"/>
              </w:rPr>
              <w:t>Apri.19</w:t>
            </w:r>
          </w:p>
        </w:tc>
        <w:tc>
          <w:tcPr>
            <w:tcW w:w="4626" w:type="dxa"/>
            <w:tcBorders>
              <w:top w:val="single" w:sz="4" w:space="0" w:color="auto"/>
            </w:tcBorders>
            <w:vAlign w:val="center"/>
          </w:tcPr>
          <w:p w14:paraId="19C68CEE" w14:textId="2AAE1851" w:rsidR="00D10F6D" w:rsidRPr="00947BE4" w:rsidRDefault="00311105" w:rsidP="00947BE4">
            <w:pPr>
              <w:spacing w:beforeLines="40" w:before="124" w:afterLines="40" w:after="124" w:line="360" w:lineRule="auto"/>
              <w:rPr>
                <w:rFonts w:ascii="Times New Roman" w:hAnsi="Times New Roman"/>
                <w:color w:val="000000"/>
                <w:szCs w:val="21"/>
              </w:rPr>
            </w:pPr>
            <w:r>
              <w:rPr>
                <w:rFonts w:ascii="Times New Roman" w:hAnsi="Times New Roman"/>
                <w:b/>
                <w:color w:val="000000"/>
              </w:rPr>
              <w:t xml:space="preserve">Lecture: </w:t>
            </w:r>
            <w:r>
              <w:rPr>
                <w:rFonts w:ascii="Times New Roman" w:hAnsi="Times New Roman"/>
                <w:i/>
                <w:color w:val="000000"/>
              </w:rPr>
              <w:t>Culture and religion</w:t>
            </w:r>
          </w:p>
        </w:tc>
        <w:tc>
          <w:tcPr>
            <w:tcW w:w="2693" w:type="dxa"/>
            <w:tcBorders>
              <w:top w:val="single" w:sz="4" w:space="0" w:color="auto"/>
            </w:tcBorders>
            <w:vAlign w:val="center"/>
          </w:tcPr>
          <w:p w14:paraId="71193CB5" w14:textId="56DFCF88" w:rsidR="00D10F6D" w:rsidRPr="006F595D" w:rsidRDefault="00311105" w:rsidP="00244CE1">
            <w:pPr>
              <w:spacing w:beforeLines="40" w:before="124" w:afterLines="40" w:after="124" w:line="360" w:lineRule="auto"/>
              <w:rPr>
                <w:rFonts w:ascii="Times New Roman" w:hAnsi="Times New Roman"/>
              </w:rPr>
            </w:pPr>
            <w:bookmarkStart w:id="13" w:name="OLE_LINK11"/>
            <w:bookmarkStart w:id="14" w:name="OLE_LINK12"/>
            <w:r>
              <w:rPr>
                <w:rFonts w:ascii="Times New Roman" w:hAnsi="Times New Roman"/>
                <w:lang w:val="fr-FR"/>
              </w:rPr>
              <w:t>Hu An</w:t>
            </w:r>
            <w:r w:rsidR="008D4FD8">
              <w:rPr>
                <w:rFonts w:ascii="Times New Roman" w:hAnsi="Times New Roman" w:hint="eastAsia"/>
                <w:lang w:val="fr-FR"/>
              </w:rPr>
              <w:t xml:space="preserve"> </w:t>
            </w:r>
            <w:r>
              <w:rPr>
                <w:rFonts w:ascii="Times New Roman" w:hAnsi="Times New Roman"/>
                <w:lang w:val="fr-FR"/>
              </w:rPr>
              <w:t>ning</w:t>
            </w:r>
            <w:bookmarkEnd w:id="13"/>
            <w:bookmarkEnd w:id="14"/>
          </w:p>
        </w:tc>
      </w:tr>
      <w:tr w:rsidR="00D10F6D" w14:paraId="7A2E1685" w14:textId="77777777" w:rsidTr="00FF08F2">
        <w:tc>
          <w:tcPr>
            <w:tcW w:w="1361" w:type="dxa"/>
            <w:vAlign w:val="center"/>
          </w:tcPr>
          <w:p w14:paraId="1CA68858" w14:textId="77777777"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8</w:t>
            </w:r>
          </w:p>
        </w:tc>
        <w:tc>
          <w:tcPr>
            <w:tcW w:w="1753" w:type="dxa"/>
            <w:vAlign w:val="center"/>
          </w:tcPr>
          <w:p w14:paraId="3BC954BC" w14:textId="60B72B2F" w:rsidR="00D10F6D" w:rsidRDefault="00863F9E" w:rsidP="00FF08F2">
            <w:pPr>
              <w:spacing w:beforeLines="40" w:before="124" w:afterLines="40" w:after="124" w:line="360" w:lineRule="auto"/>
              <w:jc w:val="center"/>
              <w:rPr>
                <w:rFonts w:ascii="Times New Roman" w:hAnsi="Times New Roman"/>
                <w:b/>
                <w:color w:val="000000"/>
              </w:rPr>
            </w:pPr>
            <w:r>
              <w:rPr>
                <w:rFonts w:ascii="Times New Roman" w:hAnsi="Times New Roman" w:hint="eastAsia"/>
                <w:b/>
                <w:color w:val="000000"/>
              </w:rPr>
              <w:t>Apri.26</w:t>
            </w:r>
          </w:p>
        </w:tc>
        <w:tc>
          <w:tcPr>
            <w:tcW w:w="4626" w:type="dxa"/>
            <w:vAlign w:val="center"/>
          </w:tcPr>
          <w:p w14:paraId="35C4960D" w14:textId="5DE1FDD6" w:rsidR="00D10F6D" w:rsidRPr="006F595D" w:rsidRDefault="006F595D" w:rsidP="006F595D">
            <w:pPr>
              <w:spacing w:after="0" w:line="360" w:lineRule="auto"/>
              <w:rPr>
                <w:rFonts w:ascii="Times New Roman" w:hAnsi="Times New Roman"/>
                <w:b/>
                <w:color w:val="000000"/>
              </w:rPr>
            </w:pPr>
            <w:r>
              <w:rPr>
                <w:rFonts w:ascii="Times New Roman" w:hAnsi="Times New Roman"/>
                <w:b/>
                <w:color w:val="000000"/>
              </w:rPr>
              <w:t xml:space="preserve"> </w:t>
            </w:r>
            <w:r w:rsidR="00670D50">
              <w:rPr>
                <w:rFonts w:ascii="Times New Roman" w:hAnsi="Times New Roman"/>
                <w:b/>
                <w:color w:val="000000"/>
              </w:rPr>
              <w:t xml:space="preserve">Fieldwork: </w:t>
            </w:r>
            <w:r w:rsidR="00670D50">
              <w:rPr>
                <w:rFonts w:ascii="Times New Roman" w:hAnsi="Times New Roman"/>
                <w:color w:val="000000"/>
              </w:rPr>
              <w:t>visit a religious site</w:t>
            </w:r>
            <w:r w:rsidR="00670D50">
              <w:rPr>
                <w:rFonts w:ascii="Times New Roman" w:hAnsi="Times New Roman"/>
                <w:b/>
                <w:color w:val="000000"/>
              </w:rPr>
              <w:t xml:space="preserve"> </w:t>
            </w:r>
          </w:p>
        </w:tc>
        <w:tc>
          <w:tcPr>
            <w:tcW w:w="2693" w:type="dxa"/>
            <w:vAlign w:val="center"/>
          </w:tcPr>
          <w:p w14:paraId="63F99DF8" w14:textId="5A459106" w:rsidR="00D10F6D" w:rsidRPr="00214006" w:rsidRDefault="00670D50" w:rsidP="008C4149">
            <w:pPr>
              <w:spacing w:beforeLines="40" w:before="124" w:afterLines="40" w:after="124" w:line="360" w:lineRule="auto"/>
              <w:rPr>
                <w:rFonts w:ascii="Times New Roman" w:hAnsi="Times New Roman"/>
                <w:lang w:val="fr-FR"/>
              </w:rPr>
            </w:pPr>
            <w:r w:rsidRPr="00753A2A">
              <w:rPr>
                <w:rFonts w:ascii="Times New Roman" w:hAnsi="Times New Roman" w:hint="eastAsia"/>
                <w:lang w:val="fr-FR"/>
              </w:rPr>
              <w:t>Led by Zhao</w:t>
            </w:r>
            <w:r w:rsidR="00637F76">
              <w:rPr>
                <w:rFonts w:ascii="Times New Roman" w:hAnsi="Times New Roman" w:hint="eastAsia"/>
                <w:lang w:val="fr-FR"/>
              </w:rPr>
              <w:t xml:space="preserve"> </w:t>
            </w:r>
            <w:r w:rsidRPr="00753A2A">
              <w:rPr>
                <w:rFonts w:ascii="Times New Roman" w:hAnsi="Times New Roman" w:hint="eastAsia"/>
                <w:lang w:val="fr-FR"/>
              </w:rPr>
              <w:t>feng</w:t>
            </w:r>
          </w:p>
        </w:tc>
      </w:tr>
      <w:tr w:rsidR="00D10F6D" w14:paraId="6CD7FA0E" w14:textId="77777777" w:rsidTr="00FF08F2">
        <w:trPr>
          <w:trHeight w:val="1423"/>
        </w:trPr>
        <w:tc>
          <w:tcPr>
            <w:tcW w:w="1361" w:type="dxa"/>
            <w:vAlign w:val="center"/>
          </w:tcPr>
          <w:p w14:paraId="5522EDF1" w14:textId="77777777"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9</w:t>
            </w:r>
          </w:p>
        </w:tc>
        <w:tc>
          <w:tcPr>
            <w:tcW w:w="1753" w:type="dxa"/>
            <w:vAlign w:val="center"/>
          </w:tcPr>
          <w:p w14:paraId="380F19AF" w14:textId="36976BD7" w:rsidR="00D10F6D" w:rsidRDefault="00863F9E" w:rsidP="00E62FE6">
            <w:pPr>
              <w:spacing w:beforeLines="40" w:before="124" w:afterLines="40" w:after="124" w:line="360" w:lineRule="auto"/>
              <w:rPr>
                <w:rFonts w:ascii="Times New Roman" w:hAnsi="Times New Roman"/>
              </w:rPr>
            </w:pPr>
            <w:bookmarkStart w:id="15" w:name="OLE_LINK19"/>
            <w:bookmarkStart w:id="16" w:name="OLE_LINK20"/>
            <w:r>
              <w:rPr>
                <w:rFonts w:ascii="Times New Roman" w:hAnsi="Times New Roman" w:hint="eastAsia"/>
                <w:b/>
                <w:color w:val="000000"/>
              </w:rPr>
              <w:t xml:space="preserve">   May.</w:t>
            </w:r>
            <w:bookmarkEnd w:id="15"/>
            <w:bookmarkEnd w:id="16"/>
            <w:r>
              <w:rPr>
                <w:rFonts w:ascii="Times New Roman" w:hAnsi="Times New Roman" w:hint="eastAsia"/>
                <w:b/>
                <w:color w:val="000000"/>
              </w:rPr>
              <w:t>3</w:t>
            </w:r>
          </w:p>
        </w:tc>
        <w:tc>
          <w:tcPr>
            <w:tcW w:w="4626" w:type="dxa"/>
            <w:vAlign w:val="center"/>
          </w:tcPr>
          <w:p w14:paraId="117989D6" w14:textId="26D626EC" w:rsidR="00D10F6D" w:rsidRPr="006F595D" w:rsidRDefault="00B16A4D" w:rsidP="00FC6F82">
            <w:pPr>
              <w:rPr>
                <w:rFonts w:ascii="Times New Roman" w:hAnsi="Times New Roman"/>
                <w:b/>
                <w:color w:val="000000"/>
              </w:rPr>
            </w:pPr>
            <w:r>
              <w:rPr>
                <w:rFonts w:ascii="Times New Roman" w:hAnsi="Times New Roman"/>
                <w:b/>
                <w:color w:val="000000"/>
              </w:rPr>
              <w:t xml:space="preserve">Lecture: </w:t>
            </w:r>
            <w:r>
              <w:rPr>
                <w:rFonts w:ascii="Times New Roman" w:hAnsi="Times New Roman"/>
                <w:i/>
                <w:color w:val="000000"/>
              </w:rPr>
              <w:t>Education in Shanghai</w:t>
            </w:r>
          </w:p>
        </w:tc>
        <w:tc>
          <w:tcPr>
            <w:tcW w:w="2693" w:type="dxa"/>
            <w:vAlign w:val="center"/>
          </w:tcPr>
          <w:p w14:paraId="48A13E18" w14:textId="50E97D8B" w:rsidR="00D10F6D" w:rsidRPr="006F595D" w:rsidRDefault="00B16A4D" w:rsidP="00FC6F82">
            <w:pPr>
              <w:spacing w:beforeLines="40" w:before="124" w:afterLines="40" w:after="124" w:line="360" w:lineRule="auto"/>
              <w:rPr>
                <w:rFonts w:ascii="Times New Roman" w:hAnsi="Times New Roman"/>
                <w:lang w:val="fr-FR"/>
              </w:rPr>
            </w:pPr>
            <w:r>
              <w:rPr>
                <w:rFonts w:ascii="Times New Roman" w:hAnsi="Times New Roman"/>
                <w:lang w:val="fr-FR"/>
              </w:rPr>
              <w:t>Hu An</w:t>
            </w:r>
            <w:r w:rsidR="0000345D">
              <w:rPr>
                <w:rFonts w:ascii="Times New Roman" w:hAnsi="Times New Roman" w:hint="eastAsia"/>
                <w:lang w:val="fr-FR"/>
              </w:rPr>
              <w:t xml:space="preserve"> </w:t>
            </w:r>
            <w:r>
              <w:rPr>
                <w:rFonts w:ascii="Times New Roman" w:hAnsi="Times New Roman"/>
                <w:lang w:val="fr-FR"/>
              </w:rPr>
              <w:t>ning</w:t>
            </w:r>
          </w:p>
        </w:tc>
      </w:tr>
      <w:tr w:rsidR="00D10F6D" w14:paraId="244BCDD5" w14:textId="77777777" w:rsidTr="00FF08F2">
        <w:tc>
          <w:tcPr>
            <w:tcW w:w="1361" w:type="dxa"/>
            <w:vAlign w:val="center"/>
          </w:tcPr>
          <w:p w14:paraId="080A300B" w14:textId="0CC43D90"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lastRenderedPageBreak/>
              <w:t xml:space="preserve">Week </w:t>
            </w:r>
            <w:r>
              <w:rPr>
                <w:rFonts w:ascii="Times New Roman" w:hAnsi="Times New Roman" w:hint="eastAsia"/>
                <w:color w:val="000000"/>
              </w:rPr>
              <w:t>1</w:t>
            </w:r>
            <w:r w:rsidR="002448DA">
              <w:rPr>
                <w:rFonts w:ascii="Times New Roman" w:hAnsi="Times New Roman" w:hint="eastAsia"/>
                <w:color w:val="000000"/>
              </w:rPr>
              <w:t>0</w:t>
            </w:r>
          </w:p>
        </w:tc>
        <w:tc>
          <w:tcPr>
            <w:tcW w:w="1753" w:type="dxa"/>
            <w:vAlign w:val="center"/>
          </w:tcPr>
          <w:p w14:paraId="09E1BA6A" w14:textId="24E6197B" w:rsidR="00D10F6D" w:rsidRPr="00461F6D" w:rsidRDefault="00D10F6D" w:rsidP="005F5ADC">
            <w:pPr>
              <w:spacing w:beforeLines="40" w:before="124" w:afterLines="40" w:after="124" w:line="360" w:lineRule="auto"/>
              <w:rPr>
                <w:rFonts w:ascii="Times New Roman" w:hAnsi="Times New Roman"/>
                <w:b/>
                <w:color w:val="000000"/>
              </w:rPr>
            </w:pPr>
            <w:r>
              <w:rPr>
                <w:rFonts w:ascii="Times New Roman" w:hAnsi="Times New Roman" w:hint="eastAsia"/>
                <w:b/>
                <w:color w:val="000000"/>
              </w:rPr>
              <w:t xml:space="preserve"> </w:t>
            </w:r>
            <w:r w:rsidR="00877009">
              <w:rPr>
                <w:rFonts w:ascii="Times New Roman" w:hAnsi="Times New Roman" w:hint="eastAsia"/>
                <w:b/>
                <w:color w:val="000000"/>
              </w:rPr>
              <w:t xml:space="preserve"> </w:t>
            </w:r>
            <w:r w:rsidR="00863F9E">
              <w:rPr>
                <w:rFonts w:ascii="Times New Roman" w:hAnsi="Times New Roman" w:hint="eastAsia"/>
                <w:b/>
                <w:color w:val="000000"/>
              </w:rPr>
              <w:t>May.10</w:t>
            </w:r>
          </w:p>
        </w:tc>
        <w:tc>
          <w:tcPr>
            <w:tcW w:w="4626" w:type="dxa"/>
            <w:vAlign w:val="center"/>
          </w:tcPr>
          <w:p w14:paraId="10CCBA36" w14:textId="48B14A56" w:rsidR="007754FC" w:rsidRPr="006F595D" w:rsidRDefault="007754FC" w:rsidP="00FF08F2">
            <w:pPr>
              <w:spacing w:after="0" w:line="360" w:lineRule="auto"/>
              <w:rPr>
                <w:rFonts w:ascii="Times New Roman" w:hAnsi="Times New Roman"/>
                <w:b/>
                <w:color w:val="000000"/>
              </w:rPr>
            </w:pPr>
            <w:r>
              <w:rPr>
                <w:rFonts w:ascii="Times New Roman" w:hAnsi="Times New Roman"/>
                <w:b/>
                <w:color w:val="000000"/>
                <w:kern w:val="0"/>
                <w:szCs w:val="21"/>
              </w:rPr>
              <w:t xml:space="preserve">Fieldwork: </w:t>
            </w:r>
            <w:r>
              <w:rPr>
                <w:rFonts w:ascii="Times New Roman" w:hAnsi="Times New Roman"/>
                <w:color w:val="000000"/>
                <w:kern w:val="0"/>
                <w:szCs w:val="21"/>
              </w:rPr>
              <w:t>visit to a municipal key high school</w:t>
            </w:r>
          </w:p>
        </w:tc>
        <w:tc>
          <w:tcPr>
            <w:tcW w:w="2693" w:type="dxa"/>
            <w:vAlign w:val="center"/>
          </w:tcPr>
          <w:p w14:paraId="19106051" w14:textId="39D98A64" w:rsidR="007754FC" w:rsidRPr="00117697" w:rsidRDefault="007754FC" w:rsidP="008F57BB">
            <w:pPr>
              <w:spacing w:beforeLines="40" w:before="124" w:afterLines="40" w:after="124" w:line="360" w:lineRule="auto"/>
              <w:rPr>
                <w:rFonts w:ascii="Times New Roman" w:hAnsi="Times New Roman"/>
              </w:rPr>
            </w:pPr>
            <w:r w:rsidRPr="00753A2A">
              <w:rPr>
                <w:rFonts w:ascii="Times New Roman" w:hAnsi="Times New Roman" w:hint="eastAsia"/>
                <w:lang w:val="fr-FR"/>
              </w:rPr>
              <w:t>Led by</w:t>
            </w:r>
            <w:r>
              <w:rPr>
                <w:rFonts w:ascii="Times New Roman" w:hAnsi="Times New Roman" w:hint="eastAsia"/>
                <w:lang w:val="fr-FR"/>
              </w:rPr>
              <w:t xml:space="preserve"> Yu</w:t>
            </w:r>
            <w:r w:rsidR="00637F76">
              <w:rPr>
                <w:rFonts w:ascii="Times New Roman" w:hAnsi="Times New Roman" w:hint="eastAsia"/>
                <w:lang w:val="fr-FR"/>
              </w:rPr>
              <w:t xml:space="preserve"> </w:t>
            </w:r>
            <w:r>
              <w:rPr>
                <w:rFonts w:ascii="Times New Roman" w:hAnsi="Times New Roman" w:hint="eastAsia"/>
                <w:lang w:val="fr-FR"/>
              </w:rPr>
              <w:t xml:space="preserve">hai and </w:t>
            </w:r>
            <w:r w:rsidRPr="00753A2A">
              <w:rPr>
                <w:rFonts w:ascii="Times New Roman" w:hAnsi="Times New Roman" w:hint="eastAsia"/>
                <w:lang w:val="fr-FR"/>
              </w:rPr>
              <w:t>Zhao</w:t>
            </w:r>
            <w:r>
              <w:rPr>
                <w:rFonts w:ascii="Times New Roman" w:hAnsi="Times New Roman" w:hint="eastAsia"/>
                <w:lang w:val="fr-FR"/>
              </w:rPr>
              <w:t xml:space="preserve"> F</w:t>
            </w:r>
            <w:r w:rsidRPr="00753A2A">
              <w:rPr>
                <w:rFonts w:ascii="Times New Roman" w:hAnsi="Times New Roman" w:hint="eastAsia"/>
                <w:lang w:val="fr-FR"/>
              </w:rPr>
              <w:t>eng</w:t>
            </w:r>
            <w:r>
              <w:rPr>
                <w:rFonts w:ascii="Times New Roman" w:hAnsi="Times New Roman"/>
                <w:lang w:val="fr-FR"/>
              </w:rPr>
              <w:t> </w:t>
            </w:r>
          </w:p>
        </w:tc>
      </w:tr>
      <w:tr w:rsidR="00D10F6D" w14:paraId="1403E63C" w14:textId="77777777" w:rsidTr="00FF08F2">
        <w:tc>
          <w:tcPr>
            <w:tcW w:w="1361" w:type="dxa"/>
            <w:vAlign w:val="center"/>
          </w:tcPr>
          <w:p w14:paraId="0B242605" w14:textId="7648D26F"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1</w:t>
            </w:r>
            <w:r w:rsidR="002448DA">
              <w:rPr>
                <w:rFonts w:ascii="Times New Roman" w:hAnsi="Times New Roman" w:hint="eastAsia"/>
                <w:color w:val="000000"/>
              </w:rPr>
              <w:t>1</w:t>
            </w:r>
          </w:p>
        </w:tc>
        <w:tc>
          <w:tcPr>
            <w:tcW w:w="1753" w:type="dxa"/>
            <w:vAlign w:val="center"/>
          </w:tcPr>
          <w:p w14:paraId="04D345CB" w14:textId="149F8DA1" w:rsidR="00D10F6D" w:rsidRDefault="00D10F6D" w:rsidP="005F5ADC">
            <w:pPr>
              <w:spacing w:beforeLines="40" w:before="124" w:afterLines="40" w:after="124" w:line="360" w:lineRule="auto"/>
              <w:rPr>
                <w:rFonts w:ascii="Times New Roman" w:hAnsi="Times New Roman"/>
                <w:b/>
                <w:color w:val="000000"/>
              </w:rPr>
            </w:pPr>
            <w:r>
              <w:rPr>
                <w:rFonts w:ascii="Times New Roman" w:hAnsi="Times New Roman" w:hint="eastAsia"/>
                <w:b/>
                <w:color w:val="000000"/>
              </w:rPr>
              <w:t xml:space="preserve"> </w:t>
            </w:r>
            <w:r w:rsidR="00877009">
              <w:rPr>
                <w:rFonts w:ascii="Times New Roman" w:hAnsi="Times New Roman" w:hint="eastAsia"/>
                <w:b/>
                <w:color w:val="000000"/>
              </w:rPr>
              <w:t xml:space="preserve"> </w:t>
            </w:r>
            <w:r w:rsidR="00863F9E">
              <w:rPr>
                <w:rFonts w:ascii="Times New Roman" w:hAnsi="Times New Roman" w:hint="eastAsia"/>
                <w:b/>
                <w:color w:val="000000"/>
              </w:rPr>
              <w:t>May.17</w:t>
            </w:r>
          </w:p>
        </w:tc>
        <w:tc>
          <w:tcPr>
            <w:tcW w:w="4626" w:type="dxa"/>
            <w:vAlign w:val="center"/>
          </w:tcPr>
          <w:p w14:paraId="38292429" w14:textId="56EF7752" w:rsidR="00D10F6D" w:rsidRPr="00F125FE" w:rsidRDefault="0000345D" w:rsidP="00FF08F2">
            <w:pPr>
              <w:spacing w:after="0" w:line="360" w:lineRule="auto"/>
              <w:rPr>
                <w:rFonts w:ascii="Times New Roman" w:hAnsi="Times New Roman"/>
                <w:b/>
                <w:color w:val="000000"/>
                <w:szCs w:val="21"/>
              </w:rPr>
            </w:pPr>
            <w:r>
              <w:rPr>
                <w:rFonts w:ascii="Times New Roman" w:hAnsi="Times New Roman"/>
                <w:b/>
                <w:color w:val="000000"/>
                <w:kern w:val="0"/>
              </w:rPr>
              <w:t>Lecture</w:t>
            </w:r>
            <w:r w:rsidR="00994682">
              <w:rPr>
                <w:rFonts w:ascii="Times New Roman" w:hAnsi="Times New Roman" w:hint="eastAsia"/>
                <w:b/>
                <w:color w:val="000000"/>
                <w:kern w:val="0"/>
              </w:rPr>
              <w:t xml:space="preserve"> in Chuangzhi </w:t>
            </w:r>
            <w:r w:rsidR="00994682">
              <w:rPr>
                <w:rFonts w:ascii="Times New Roman" w:hAnsi="Times New Roman"/>
                <w:b/>
                <w:color w:val="000000"/>
                <w:kern w:val="0"/>
              </w:rPr>
              <w:t>Agricultural P</w:t>
            </w:r>
            <w:r w:rsidR="00994682" w:rsidRPr="00994682">
              <w:rPr>
                <w:rFonts w:ascii="Times New Roman" w:hAnsi="Times New Roman"/>
                <w:b/>
                <w:color w:val="000000"/>
                <w:kern w:val="0"/>
              </w:rPr>
              <w:t>ark</w:t>
            </w:r>
            <w:r w:rsidR="00994682">
              <w:rPr>
                <w:rFonts w:ascii="Times New Roman" w:hAnsi="Times New Roman" w:hint="eastAsia"/>
                <w:b/>
                <w:color w:val="000000"/>
                <w:kern w:val="0"/>
              </w:rPr>
              <w:t>（创智农园）</w:t>
            </w:r>
            <w:r>
              <w:rPr>
                <w:rFonts w:ascii="Times New Roman" w:hAnsi="Times New Roman"/>
                <w:b/>
                <w:color w:val="000000"/>
                <w:kern w:val="0"/>
              </w:rPr>
              <w:t>:</w:t>
            </w:r>
            <w:r>
              <w:rPr>
                <w:rFonts w:ascii="Times New Roman" w:hAnsi="Times New Roman"/>
                <w:i/>
                <w:kern w:val="0"/>
                <w:szCs w:val="21"/>
              </w:rPr>
              <w:t xml:space="preserve"> </w:t>
            </w:r>
            <w:r w:rsidRPr="00BB5D01">
              <w:rPr>
                <w:rFonts w:ascii="Times New Roman" w:hAnsi="Times New Roman" w:hint="eastAsia"/>
                <w:i/>
                <w:color w:val="000000"/>
                <w:szCs w:val="21"/>
              </w:rPr>
              <w:t>Aspects of China and Shanghai Studies:</w:t>
            </w:r>
            <w:r>
              <w:rPr>
                <w:rFonts w:ascii="Times New Roman" w:hAnsi="Times New Roman" w:hint="eastAsia"/>
                <w:b/>
                <w:color w:val="000000"/>
                <w:szCs w:val="21"/>
              </w:rPr>
              <w:t xml:space="preserve"> </w:t>
            </w:r>
            <w:r w:rsidRPr="00F125FE">
              <w:rPr>
                <w:rFonts w:ascii="Times New Roman" w:hAnsi="Times New Roman"/>
                <w:color w:val="000000"/>
              </w:rPr>
              <w:t>Urban landscape</w:t>
            </w:r>
          </w:p>
        </w:tc>
        <w:tc>
          <w:tcPr>
            <w:tcW w:w="2693" w:type="dxa"/>
            <w:vAlign w:val="center"/>
          </w:tcPr>
          <w:p w14:paraId="49475736" w14:textId="77777777" w:rsidR="0000345D" w:rsidRDefault="0000345D" w:rsidP="0000345D">
            <w:pPr>
              <w:spacing w:beforeLines="40" w:before="124" w:afterLines="40" w:after="124" w:line="360" w:lineRule="auto"/>
              <w:rPr>
                <w:rFonts w:ascii="Times New Roman" w:hAnsi="Times New Roman"/>
              </w:rPr>
            </w:pPr>
            <w:r>
              <w:rPr>
                <w:rFonts w:ascii="Times New Roman" w:hAnsi="Times New Roman" w:hint="eastAsia"/>
                <w:szCs w:val="21"/>
              </w:rPr>
              <w:t>Liu Yue lai</w:t>
            </w:r>
            <w:r>
              <w:rPr>
                <w:rFonts w:ascii="Times New Roman" w:hAnsi="Times New Roman" w:hint="eastAsia"/>
              </w:rPr>
              <w:t xml:space="preserve"> </w:t>
            </w:r>
          </w:p>
          <w:p w14:paraId="1D5D0134" w14:textId="5BA568C2" w:rsidR="00D10F6D" w:rsidRDefault="00D10F6D" w:rsidP="00FF08F2">
            <w:pPr>
              <w:spacing w:beforeLines="40" w:before="124" w:afterLines="40" w:after="124" w:line="360" w:lineRule="auto"/>
              <w:rPr>
                <w:rFonts w:ascii="Times New Roman" w:hAnsi="Times New Roman"/>
                <w:szCs w:val="21"/>
              </w:rPr>
            </w:pPr>
          </w:p>
        </w:tc>
      </w:tr>
      <w:tr w:rsidR="00D10F6D" w14:paraId="1063CC3F" w14:textId="77777777" w:rsidTr="00FF08F2">
        <w:tc>
          <w:tcPr>
            <w:tcW w:w="1361" w:type="dxa"/>
            <w:vAlign w:val="center"/>
          </w:tcPr>
          <w:p w14:paraId="74A44411" w14:textId="27F1ADC7" w:rsidR="00D10F6D" w:rsidRDefault="00D10F6D" w:rsidP="00FF08F2">
            <w:pPr>
              <w:spacing w:beforeLines="40" w:before="124" w:afterLines="40" w:after="124" w:line="360" w:lineRule="auto"/>
              <w:jc w:val="center"/>
              <w:rPr>
                <w:rFonts w:ascii="Times New Roman" w:hAnsi="Times New Roman"/>
                <w:color w:val="000000"/>
              </w:rPr>
            </w:pPr>
            <w:r>
              <w:rPr>
                <w:rFonts w:ascii="Times New Roman" w:hAnsi="Times New Roman"/>
                <w:color w:val="000000"/>
              </w:rPr>
              <w:t xml:space="preserve">Week </w:t>
            </w:r>
            <w:r>
              <w:rPr>
                <w:rFonts w:ascii="Times New Roman" w:hAnsi="Times New Roman" w:hint="eastAsia"/>
                <w:color w:val="000000"/>
              </w:rPr>
              <w:t>1</w:t>
            </w:r>
            <w:r w:rsidR="002448DA">
              <w:rPr>
                <w:rFonts w:ascii="Times New Roman" w:hAnsi="Times New Roman" w:hint="eastAsia"/>
                <w:color w:val="000000"/>
              </w:rPr>
              <w:t>2</w:t>
            </w:r>
          </w:p>
        </w:tc>
        <w:tc>
          <w:tcPr>
            <w:tcW w:w="1753" w:type="dxa"/>
            <w:vAlign w:val="center"/>
          </w:tcPr>
          <w:p w14:paraId="5CD429D3" w14:textId="7295D06E" w:rsidR="00D10F6D" w:rsidRPr="00461F6D" w:rsidRDefault="00D10F6D" w:rsidP="000C5398">
            <w:pPr>
              <w:spacing w:beforeLines="40" w:before="124" w:afterLines="40" w:after="124" w:line="360" w:lineRule="auto"/>
              <w:rPr>
                <w:rFonts w:ascii="Times New Roman" w:hAnsi="Times New Roman"/>
                <w:b/>
                <w:color w:val="000000"/>
              </w:rPr>
            </w:pPr>
            <w:r>
              <w:rPr>
                <w:rFonts w:ascii="Times New Roman" w:hAnsi="Times New Roman" w:hint="eastAsia"/>
                <w:b/>
                <w:color w:val="000000"/>
                <w:kern w:val="0"/>
              </w:rPr>
              <w:t xml:space="preserve"> </w:t>
            </w:r>
            <w:r w:rsidR="00863F9E">
              <w:rPr>
                <w:rFonts w:ascii="Times New Roman" w:hAnsi="Times New Roman" w:hint="eastAsia"/>
                <w:b/>
                <w:color w:val="000000"/>
              </w:rPr>
              <w:t>May.24</w:t>
            </w:r>
          </w:p>
        </w:tc>
        <w:tc>
          <w:tcPr>
            <w:tcW w:w="4626" w:type="dxa"/>
            <w:vAlign w:val="center"/>
          </w:tcPr>
          <w:p w14:paraId="32B4F6BA" w14:textId="77777777" w:rsidR="00D10F6D" w:rsidRDefault="00D10F6D" w:rsidP="00FF08F2">
            <w:pPr>
              <w:spacing w:line="360" w:lineRule="auto"/>
              <w:rPr>
                <w:rFonts w:ascii="Times New Roman" w:hAnsi="Times New Roman"/>
                <w:b/>
                <w:bCs/>
                <w:color w:val="000000"/>
              </w:rPr>
            </w:pPr>
            <w:r>
              <w:rPr>
                <w:rFonts w:ascii="Times New Roman" w:hAnsi="Times New Roman"/>
                <w:b/>
                <w:bCs/>
                <w:color w:val="000000"/>
              </w:rPr>
              <w:t>Hand in the final term paper</w:t>
            </w:r>
            <w:r>
              <w:rPr>
                <w:rFonts w:ascii="Times New Roman" w:hAnsi="Times New Roman" w:hint="eastAsia"/>
                <w:b/>
                <w:bCs/>
                <w:color w:val="000000"/>
              </w:rPr>
              <w:t xml:space="preserve">, </w:t>
            </w:r>
            <w:r>
              <w:rPr>
                <w:rFonts w:ascii="Times New Roman" w:hAnsi="Times New Roman"/>
                <w:b/>
                <w:bCs/>
                <w:color w:val="000000"/>
              </w:rPr>
              <w:t>picture</w:t>
            </w:r>
            <w:r>
              <w:rPr>
                <w:rFonts w:ascii="Times New Roman" w:hAnsi="Times New Roman" w:hint="eastAsia"/>
                <w:b/>
                <w:bCs/>
                <w:color w:val="000000"/>
              </w:rPr>
              <w:t xml:space="preserve"> assignment and Shanghai impression</w:t>
            </w:r>
          </w:p>
          <w:p w14:paraId="525561FC" w14:textId="17D5DB96" w:rsidR="00D10F6D" w:rsidRPr="00A954BF" w:rsidRDefault="00D10F6D" w:rsidP="00FF08F2">
            <w:pPr>
              <w:spacing w:line="360" w:lineRule="auto"/>
              <w:rPr>
                <w:rFonts w:ascii="Times New Roman" w:hAnsi="Times New Roman"/>
                <w:b/>
                <w:bCs/>
                <w:color w:val="000000"/>
              </w:rPr>
            </w:pPr>
            <w:r>
              <w:rPr>
                <w:rFonts w:ascii="Times New Roman" w:hAnsi="Times New Roman" w:hint="eastAsia"/>
                <w:b/>
                <w:bCs/>
                <w:color w:val="000000"/>
              </w:rPr>
              <w:t>（</w:t>
            </w:r>
            <w:r>
              <w:rPr>
                <w:rFonts w:ascii="Times New Roman" w:hAnsi="Times New Roman" w:hint="eastAsia"/>
                <w:b/>
                <w:bCs/>
                <w:color w:val="000000"/>
              </w:rPr>
              <w:t>hard copy</w:t>
            </w:r>
            <w:r>
              <w:rPr>
                <w:rFonts w:ascii="Times New Roman" w:hAnsi="Times New Roman" w:hint="eastAsia"/>
                <w:b/>
                <w:bCs/>
                <w:color w:val="000000"/>
              </w:rPr>
              <w:t>）</w:t>
            </w:r>
          </w:p>
        </w:tc>
        <w:tc>
          <w:tcPr>
            <w:tcW w:w="2693" w:type="dxa"/>
            <w:vAlign w:val="center"/>
          </w:tcPr>
          <w:p w14:paraId="309CF4B0" w14:textId="77777777" w:rsidR="00D10F6D" w:rsidRDefault="00D10F6D" w:rsidP="00FF08F2">
            <w:pPr>
              <w:spacing w:beforeLines="40" w:before="124" w:afterLines="40" w:after="124" w:line="360" w:lineRule="auto"/>
              <w:rPr>
                <w:rFonts w:ascii="Times New Roman" w:hAnsi="Times New Roman"/>
              </w:rPr>
            </w:pPr>
            <w:r>
              <w:rPr>
                <w:rFonts w:ascii="Times New Roman" w:hAnsi="Times New Roman" w:hint="eastAsia"/>
              </w:rPr>
              <w:t>Zhao Feng</w:t>
            </w:r>
          </w:p>
        </w:tc>
      </w:tr>
    </w:tbl>
    <w:p w14:paraId="5F9F4B3A" w14:textId="77777777" w:rsidR="002E2FFB" w:rsidRDefault="002E2FFB" w:rsidP="002E2FFB">
      <w:pPr>
        <w:spacing w:line="360" w:lineRule="auto"/>
      </w:pPr>
    </w:p>
    <w:p w14:paraId="48A7B90A" w14:textId="77777777" w:rsidR="002E2FFB" w:rsidRDefault="002E2FFB" w:rsidP="002E2FFB"/>
    <w:p w14:paraId="657292F7" w14:textId="77777777" w:rsidR="007D3432" w:rsidRDefault="007D3432"/>
    <w:sectPr w:rsidR="007D3432" w:rsidSect="00FF08F2">
      <w:pgSz w:w="11906" w:h="16838"/>
      <w:pgMar w:top="1440" w:right="17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A73B8" w14:textId="77777777" w:rsidR="009F447A" w:rsidRDefault="009F447A" w:rsidP="002E2FFB">
      <w:pPr>
        <w:spacing w:after="0" w:line="240" w:lineRule="auto"/>
      </w:pPr>
      <w:r>
        <w:separator/>
      </w:r>
    </w:p>
  </w:endnote>
  <w:endnote w:type="continuationSeparator" w:id="0">
    <w:p w14:paraId="2EA8592D" w14:textId="77777777" w:rsidR="009F447A" w:rsidRDefault="009F447A" w:rsidP="002E2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Heiti SC Light">
    <w:charset w:val="50"/>
    <w:family w:val="auto"/>
    <w:pitch w:val="variable"/>
    <w:sig w:usb0="8000002F" w:usb1="080E004A" w:usb2="00000010" w:usb3="00000000" w:csb0="003E0000" w:csb1="00000000"/>
  </w:font>
  <w:font w:name="MS Mincho">
    <w:altName w:val="Yu Gothic UI"/>
    <w:panose1 w:val="02020609040205080304"/>
    <w:charset w:val="80"/>
    <w:family w:val="modern"/>
    <w:pitch w:val="fixed"/>
    <w:sig w:usb0="E00002FF" w:usb1="6AC7FDFB" w:usb2="00000012" w:usb3="00000000" w:csb0="0002009F" w:csb1="00000000"/>
  </w:font>
  <w:font w:name="Helvetica Neue">
    <w:altName w:val="Microsoft YaHei UI"/>
    <w:charset w:val="00"/>
    <w:family w:val="auto"/>
    <w:pitch w:val="variable"/>
    <w:sig w:usb0="00000003" w:usb1="500079DB" w:usb2="00000010" w:usb3="00000000" w:csb0="00000001" w:csb1="00000000"/>
  </w:font>
  <w:font w:name="Code2000">
    <w:altName w:val="宋体"/>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37A62" w14:textId="77777777" w:rsidR="00390A61" w:rsidRDefault="00390A61">
    <w:pPr>
      <w:pStyle w:val="a9"/>
      <w:framePr w:h="0" w:wrap="around" w:vAnchor="text" w:hAnchor="margin" w:xAlign="right" w:y="1"/>
      <w:rPr>
        <w:rStyle w:val="a4"/>
      </w:rPr>
    </w:pPr>
    <w:r>
      <w:fldChar w:fldCharType="begin"/>
    </w:r>
    <w:r>
      <w:rPr>
        <w:rStyle w:val="a4"/>
      </w:rPr>
      <w:instrText xml:space="preserve">PAGE  </w:instrText>
    </w:r>
    <w:r>
      <w:fldChar w:fldCharType="end"/>
    </w:r>
  </w:p>
  <w:p w14:paraId="2AFACA0F" w14:textId="77777777" w:rsidR="00390A61" w:rsidRDefault="00390A61">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C4EF6" w14:textId="3AB1ABEF" w:rsidR="00390A61" w:rsidRDefault="00390A61">
    <w:pPr>
      <w:pStyle w:val="a9"/>
      <w:framePr w:h="0" w:wrap="around" w:vAnchor="text" w:hAnchor="margin" w:xAlign="right" w:y="1"/>
      <w:rPr>
        <w:rStyle w:val="a4"/>
        <w:rFonts w:ascii="Times New Roman" w:hAnsi="Times New Roman"/>
        <w:sz w:val="20"/>
        <w:szCs w:val="20"/>
      </w:rPr>
    </w:pPr>
    <w:r>
      <w:rPr>
        <w:rFonts w:ascii="Times New Roman" w:hAnsi="Times New Roman"/>
        <w:sz w:val="20"/>
        <w:szCs w:val="20"/>
      </w:rPr>
      <w:fldChar w:fldCharType="begin"/>
    </w:r>
    <w:r>
      <w:rPr>
        <w:rStyle w:val="a4"/>
        <w:rFonts w:ascii="Times New Roman" w:hAnsi="Times New Roman"/>
        <w:sz w:val="20"/>
        <w:szCs w:val="20"/>
      </w:rPr>
      <w:instrText xml:space="preserve">PAGE  </w:instrText>
    </w:r>
    <w:r>
      <w:rPr>
        <w:rFonts w:ascii="Times New Roman" w:hAnsi="Times New Roman"/>
        <w:sz w:val="20"/>
        <w:szCs w:val="20"/>
      </w:rPr>
      <w:fldChar w:fldCharType="separate"/>
    </w:r>
    <w:r w:rsidR="009557EC">
      <w:rPr>
        <w:rStyle w:val="a4"/>
        <w:rFonts w:ascii="Times New Roman" w:hAnsi="Times New Roman"/>
        <w:noProof/>
        <w:sz w:val="20"/>
        <w:szCs w:val="20"/>
      </w:rPr>
      <w:t>2</w:t>
    </w:r>
    <w:r>
      <w:rPr>
        <w:rFonts w:ascii="Times New Roman" w:hAnsi="Times New Roman"/>
        <w:sz w:val="20"/>
        <w:szCs w:val="20"/>
      </w:rPr>
      <w:fldChar w:fldCharType="end"/>
    </w:r>
  </w:p>
  <w:p w14:paraId="557E1DD7" w14:textId="77777777" w:rsidR="00390A61" w:rsidRDefault="00390A61">
    <w:pPr>
      <w:pStyle w:val="a9"/>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7EA90" w14:textId="77777777" w:rsidR="009F447A" w:rsidRDefault="009F447A" w:rsidP="002E2FFB">
      <w:pPr>
        <w:spacing w:after="0" w:line="240" w:lineRule="auto"/>
      </w:pPr>
      <w:r>
        <w:separator/>
      </w:r>
    </w:p>
  </w:footnote>
  <w:footnote w:type="continuationSeparator" w:id="0">
    <w:p w14:paraId="45828EA9" w14:textId="77777777" w:rsidR="009F447A" w:rsidRDefault="009F447A" w:rsidP="002E2FFB">
      <w:pPr>
        <w:spacing w:after="0" w:line="240" w:lineRule="auto"/>
      </w:pPr>
      <w:r>
        <w:continuationSeparator/>
      </w:r>
    </w:p>
  </w:footnote>
  <w:footnote w:id="1">
    <w:p w14:paraId="36D172A6" w14:textId="77777777" w:rsidR="00390A61" w:rsidRDefault="00390A61" w:rsidP="002E2FFB">
      <w:pPr>
        <w:pStyle w:val="a8"/>
        <w:rPr>
          <w:rFonts w:ascii="Times New Roman" w:hAnsi="Times New Roman"/>
          <w:sz w:val="21"/>
          <w:szCs w:val="21"/>
        </w:rPr>
      </w:pPr>
      <w:r>
        <w:rPr>
          <w:rStyle w:val="a3"/>
          <w:rFonts w:ascii="Times New Roman" w:hAnsi="Times New Roman"/>
          <w:sz w:val="21"/>
          <w:szCs w:val="21"/>
        </w:rPr>
        <w:footnoteRef/>
      </w:r>
      <w:r>
        <w:rPr>
          <w:rFonts w:ascii="Times New Roman" w:hAnsi="Times New Roman"/>
          <w:sz w:val="21"/>
          <w:szCs w:val="21"/>
        </w:rPr>
        <w:t xml:space="preserve"> The schedule is generally fixed but still liable to be modified due to unexpected reasons such as weather, important events, sudden change of the lecturer’s schedule, and so on. However, every student will receive an email at least one week in advance to be informed of any such change.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微软雅黑"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微软雅黑"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微软雅黑"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249FD"/>
    <w:multiLevelType w:val="hybridMultilevel"/>
    <w:tmpl w:val="57945FDA"/>
    <w:lvl w:ilvl="0" w:tplc="CF242510">
      <w:start w:val="1"/>
      <w:numFmt w:val="decimal"/>
      <w:lvlText w:val="%1、"/>
      <w:lvlJc w:val="left"/>
      <w:pPr>
        <w:ind w:left="360" w:hanging="360"/>
      </w:pPr>
      <w:rPr>
        <w:rFonts w:ascii="Calibri" w:hAnsi="Calibri"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FB"/>
    <w:rsid w:val="0000345D"/>
    <w:rsid w:val="0002369B"/>
    <w:rsid w:val="0003381B"/>
    <w:rsid w:val="00092A72"/>
    <w:rsid w:val="000C5398"/>
    <w:rsid w:val="000D155C"/>
    <w:rsid w:val="000E1CCC"/>
    <w:rsid w:val="0010201C"/>
    <w:rsid w:val="001077D5"/>
    <w:rsid w:val="00126E62"/>
    <w:rsid w:val="00140CC7"/>
    <w:rsid w:val="00162F5D"/>
    <w:rsid w:val="00164DAA"/>
    <w:rsid w:val="001A44EC"/>
    <w:rsid w:val="002033E5"/>
    <w:rsid w:val="00203A79"/>
    <w:rsid w:val="00214006"/>
    <w:rsid w:val="0023438D"/>
    <w:rsid w:val="002448DA"/>
    <w:rsid w:val="00244CE1"/>
    <w:rsid w:val="00284F8B"/>
    <w:rsid w:val="002A5853"/>
    <w:rsid w:val="002E2FFB"/>
    <w:rsid w:val="00300847"/>
    <w:rsid w:val="00311105"/>
    <w:rsid w:val="00315636"/>
    <w:rsid w:val="003174A3"/>
    <w:rsid w:val="003516DF"/>
    <w:rsid w:val="00385ACA"/>
    <w:rsid w:val="00390A61"/>
    <w:rsid w:val="003C03DD"/>
    <w:rsid w:val="003F513D"/>
    <w:rsid w:val="00434811"/>
    <w:rsid w:val="00442433"/>
    <w:rsid w:val="0046452C"/>
    <w:rsid w:val="00482DDB"/>
    <w:rsid w:val="0048394A"/>
    <w:rsid w:val="00484F2C"/>
    <w:rsid w:val="004A7199"/>
    <w:rsid w:val="005244B5"/>
    <w:rsid w:val="00566100"/>
    <w:rsid w:val="00577261"/>
    <w:rsid w:val="00584415"/>
    <w:rsid w:val="005949B0"/>
    <w:rsid w:val="005A0A13"/>
    <w:rsid w:val="005B0D0C"/>
    <w:rsid w:val="005D36CF"/>
    <w:rsid w:val="005D7B8F"/>
    <w:rsid w:val="005F4C60"/>
    <w:rsid w:val="005F5ADC"/>
    <w:rsid w:val="0060491E"/>
    <w:rsid w:val="006310AF"/>
    <w:rsid w:val="0063592D"/>
    <w:rsid w:val="00637F76"/>
    <w:rsid w:val="00670D50"/>
    <w:rsid w:val="006B39CD"/>
    <w:rsid w:val="006C66DE"/>
    <w:rsid w:val="006D2FFF"/>
    <w:rsid w:val="006E4A76"/>
    <w:rsid w:val="006F595D"/>
    <w:rsid w:val="006F7832"/>
    <w:rsid w:val="0072034C"/>
    <w:rsid w:val="0074766B"/>
    <w:rsid w:val="00772A13"/>
    <w:rsid w:val="007754FC"/>
    <w:rsid w:val="007963EE"/>
    <w:rsid w:val="007D3432"/>
    <w:rsid w:val="007E3535"/>
    <w:rsid w:val="00833CA6"/>
    <w:rsid w:val="00863F9E"/>
    <w:rsid w:val="00864C30"/>
    <w:rsid w:val="00872665"/>
    <w:rsid w:val="00874CB0"/>
    <w:rsid w:val="00877009"/>
    <w:rsid w:val="00885911"/>
    <w:rsid w:val="008B29F4"/>
    <w:rsid w:val="008C4149"/>
    <w:rsid w:val="008D4FD8"/>
    <w:rsid w:val="008E2CBD"/>
    <w:rsid w:val="008F57BB"/>
    <w:rsid w:val="00932626"/>
    <w:rsid w:val="00947BE4"/>
    <w:rsid w:val="009557EC"/>
    <w:rsid w:val="00984CB4"/>
    <w:rsid w:val="00994682"/>
    <w:rsid w:val="009B7444"/>
    <w:rsid w:val="009F447A"/>
    <w:rsid w:val="00A23DBF"/>
    <w:rsid w:val="00A30A8A"/>
    <w:rsid w:val="00A70833"/>
    <w:rsid w:val="00AD277B"/>
    <w:rsid w:val="00AE3A49"/>
    <w:rsid w:val="00AE621D"/>
    <w:rsid w:val="00AE675B"/>
    <w:rsid w:val="00B0182B"/>
    <w:rsid w:val="00B16A4D"/>
    <w:rsid w:val="00B41FEA"/>
    <w:rsid w:val="00B9773A"/>
    <w:rsid w:val="00BC3B07"/>
    <w:rsid w:val="00BD794E"/>
    <w:rsid w:val="00C05C67"/>
    <w:rsid w:val="00C4744E"/>
    <w:rsid w:val="00C52D20"/>
    <w:rsid w:val="00C83B61"/>
    <w:rsid w:val="00C95672"/>
    <w:rsid w:val="00CE2375"/>
    <w:rsid w:val="00CF1A1B"/>
    <w:rsid w:val="00CF666C"/>
    <w:rsid w:val="00D10F6D"/>
    <w:rsid w:val="00D14AA2"/>
    <w:rsid w:val="00D36332"/>
    <w:rsid w:val="00D66E2F"/>
    <w:rsid w:val="00D937C9"/>
    <w:rsid w:val="00D96C52"/>
    <w:rsid w:val="00DB66BA"/>
    <w:rsid w:val="00DF2A2A"/>
    <w:rsid w:val="00E24C6D"/>
    <w:rsid w:val="00E32DE6"/>
    <w:rsid w:val="00E36CF1"/>
    <w:rsid w:val="00E42782"/>
    <w:rsid w:val="00E62FE6"/>
    <w:rsid w:val="00E92CA9"/>
    <w:rsid w:val="00EE713D"/>
    <w:rsid w:val="00EF2991"/>
    <w:rsid w:val="00EF2F7A"/>
    <w:rsid w:val="00EF5035"/>
    <w:rsid w:val="00F43687"/>
    <w:rsid w:val="00FA1A02"/>
    <w:rsid w:val="00FB510B"/>
    <w:rsid w:val="00FC6F82"/>
    <w:rsid w:val="00FC7C8B"/>
    <w:rsid w:val="00FF0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6504B6"/>
  <w14:defaultImageDpi w14:val="300"/>
  <w15:docId w15:val="{FF84D965-C564-4629-A275-7F5E67CD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FFB"/>
    <w:pPr>
      <w:spacing w:after="200" w:line="276" w:lineRule="auto"/>
    </w:pPr>
    <w:rPr>
      <w:rFonts w:ascii="Calibri" w:eastAsia="宋体" w:hAnsi="Calibri" w:cs="Times New Roman"/>
      <w:sz w:val="22"/>
      <w:szCs w:val="22"/>
    </w:rPr>
  </w:style>
  <w:style w:type="paragraph" w:styleId="1">
    <w:name w:val="heading 1"/>
    <w:basedOn w:val="a"/>
    <w:next w:val="a"/>
    <w:link w:val="10"/>
    <w:qFormat/>
    <w:rsid w:val="002E2FFB"/>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E2FF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2FFB"/>
    <w:rPr>
      <w:rFonts w:ascii="Cambria" w:eastAsia="宋体" w:hAnsi="Cambria" w:cs="Times New Roman"/>
      <w:b/>
      <w:bCs/>
      <w:kern w:val="32"/>
      <w:sz w:val="32"/>
      <w:szCs w:val="32"/>
    </w:rPr>
  </w:style>
  <w:style w:type="character" w:customStyle="1" w:styleId="20">
    <w:name w:val="标题 2 字符"/>
    <w:basedOn w:val="a0"/>
    <w:link w:val="2"/>
    <w:rsid w:val="002E2FFB"/>
    <w:rPr>
      <w:rFonts w:ascii="Cambria" w:eastAsia="宋体" w:hAnsi="Cambria" w:cs="Times New Roman"/>
      <w:b/>
      <w:bCs/>
      <w:i/>
      <w:iCs/>
      <w:sz w:val="28"/>
      <w:szCs w:val="28"/>
    </w:rPr>
  </w:style>
  <w:style w:type="character" w:styleId="a3">
    <w:name w:val="footnote reference"/>
    <w:rsid w:val="002E2FFB"/>
    <w:rPr>
      <w:vertAlign w:val="superscript"/>
    </w:rPr>
  </w:style>
  <w:style w:type="character" w:styleId="a4">
    <w:name w:val="page number"/>
    <w:basedOn w:val="a0"/>
    <w:rsid w:val="002E2FFB"/>
  </w:style>
  <w:style w:type="character" w:styleId="a5">
    <w:name w:val="Hyperlink"/>
    <w:rsid w:val="002E2FFB"/>
    <w:rPr>
      <w:color w:val="0000FF"/>
      <w:u w:val="single"/>
    </w:rPr>
  </w:style>
  <w:style w:type="character" w:customStyle="1" w:styleId="prodgeneralcaption1">
    <w:name w:val="prodgeneral_caption1"/>
    <w:rsid w:val="002E2FFB"/>
    <w:rPr>
      <w:rFonts w:ascii="Verdana" w:hAnsi="Verdana" w:hint="default"/>
      <w:b/>
      <w:bCs/>
      <w:caps w:val="0"/>
      <w:spacing w:val="0"/>
      <w:sz w:val="16"/>
      <w:szCs w:val="16"/>
    </w:rPr>
  </w:style>
  <w:style w:type="character" w:styleId="a6">
    <w:name w:val="Emphasis"/>
    <w:qFormat/>
    <w:rsid w:val="002E2FFB"/>
    <w:rPr>
      <w:i/>
      <w:iCs/>
    </w:rPr>
  </w:style>
  <w:style w:type="character" w:customStyle="1" w:styleId="a7">
    <w:name w:val="脚注文本 字符"/>
    <w:link w:val="a8"/>
    <w:rsid w:val="002E2FFB"/>
    <w:rPr>
      <w:rFonts w:ascii="Calibri" w:hAnsi="Calibri"/>
      <w:sz w:val="18"/>
      <w:szCs w:val="18"/>
    </w:rPr>
  </w:style>
  <w:style w:type="paragraph" w:styleId="a9">
    <w:name w:val="footer"/>
    <w:basedOn w:val="a"/>
    <w:link w:val="aa"/>
    <w:rsid w:val="002E2FFB"/>
    <w:pPr>
      <w:tabs>
        <w:tab w:val="center" w:pos="4153"/>
        <w:tab w:val="right" w:pos="8306"/>
      </w:tabs>
      <w:snapToGrid w:val="0"/>
      <w:spacing w:line="240" w:lineRule="auto"/>
    </w:pPr>
    <w:rPr>
      <w:sz w:val="18"/>
      <w:szCs w:val="18"/>
    </w:rPr>
  </w:style>
  <w:style w:type="character" w:customStyle="1" w:styleId="aa">
    <w:name w:val="页脚 字符"/>
    <w:basedOn w:val="a0"/>
    <w:link w:val="a9"/>
    <w:rsid w:val="002E2FFB"/>
    <w:rPr>
      <w:rFonts w:ascii="Calibri" w:eastAsia="宋体" w:hAnsi="Calibri" w:cs="Times New Roman"/>
      <w:sz w:val="18"/>
      <w:szCs w:val="18"/>
    </w:rPr>
  </w:style>
  <w:style w:type="paragraph" w:styleId="ab">
    <w:name w:val="List Paragraph"/>
    <w:basedOn w:val="a"/>
    <w:qFormat/>
    <w:rsid w:val="002E2FFB"/>
    <w:pPr>
      <w:ind w:firstLineChars="200" w:firstLine="420"/>
    </w:pPr>
  </w:style>
  <w:style w:type="paragraph" w:styleId="a8">
    <w:name w:val="footnote text"/>
    <w:basedOn w:val="a"/>
    <w:link w:val="a7"/>
    <w:rsid w:val="002E2FFB"/>
    <w:pPr>
      <w:snapToGrid w:val="0"/>
    </w:pPr>
    <w:rPr>
      <w:rFonts w:eastAsiaTheme="minorEastAsia" w:cstheme="minorBidi"/>
      <w:sz w:val="18"/>
      <w:szCs w:val="18"/>
    </w:rPr>
  </w:style>
  <w:style w:type="character" w:customStyle="1" w:styleId="11">
    <w:name w:val="脚注文本字符1"/>
    <w:basedOn w:val="a0"/>
    <w:uiPriority w:val="99"/>
    <w:semiHidden/>
    <w:rsid w:val="002E2FFB"/>
    <w:rPr>
      <w:rFonts w:ascii="Calibri" w:eastAsia="宋体" w:hAnsi="Calibri" w:cs="Times New Roman"/>
      <w:sz w:val="18"/>
      <w:szCs w:val="18"/>
    </w:rPr>
  </w:style>
  <w:style w:type="character" w:styleId="ac">
    <w:name w:val="FollowedHyperlink"/>
    <w:basedOn w:val="a0"/>
    <w:uiPriority w:val="99"/>
    <w:semiHidden/>
    <w:unhideWhenUsed/>
    <w:rsid w:val="005A0A13"/>
    <w:rPr>
      <w:color w:val="800080" w:themeColor="followedHyperlink"/>
      <w:u w:val="single"/>
    </w:rPr>
  </w:style>
  <w:style w:type="paragraph" w:styleId="ad">
    <w:name w:val="Document Map"/>
    <w:basedOn w:val="a"/>
    <w:link w:val="ae"/>
    <w:uiPriority w:val="99"/>
    <w:semiHidden/>
    <w:unhideWhenUsed/>
    <w:rsid w:val="0003381B"/>
    <w:rPr>
      <w:rFonts w:ascii="Heiti SC Light" w:eastAsia="Heiti SC Light"/>
      <w:sz w:val="24"/>
      <w:szCs w:val="24"/>
    </w:rPr>
  </w:style>
  <w:style w:type="character" w:customStyle="1" w:styleId="ae">
    <w:name w:val="文档结构图 字符"/>
    <w:basedOn w:val="a0"/>
    <w:link w:val="ad"/>
    <w:uiPriority w:val="99"/>
    <w:semiHidden/>
    <w:rsid w:val="0003381B"/>
    <w:rPr>
      <w:rFonts w:ascii="Heiti SC Light" w:eastAsia="Heiti SC Light"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010139">
      <w:bodyDiv w:val="1"/>
      <w:marLeft w:val="0"/>
      <w:marRight w:val="0"/>
      <w:marTop w:val="0"/>
      <w:marBottom w:val="0"/>
      <w:divBdr>
        <w:top w:val="none" w:sz="0" w:space="0" w:color="auto"/>
        <w:left w:val="none" w:sz="0" w:space="0" w:color="auto"/>
        <w:bottom w:val="none" w:sz="0" w:space="0" w:color="auto"/>
        <w:right w:val="none" w:sz="0" w:space="0" w:color="auto"/>
      </w:divBdr>
    </w:div>
    <w:div w:id="1275747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nghaistudies@sin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ldssdpp.fudan.edu.cn/yuha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bjreview.com.cn/quotes/txt/2007-07/17/content_69619.htm" TargetMode="External"/><Relationship Id="rId4" Type="http://schemas.openxmlformats.org/officeDocument/2006/relationships/webSettings" Target="webSettings.xml"/><Relationship Id="rId9" Type="http://schemas.openxmlformats.org/officeDocument/2006/relationships/hyperlink" Target="https://pan.baidu.com/s/1RtYJbQXVymQlhgN8Wt17vw"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2334</Words>
  <Characters>13305</Characters>
  <Application>Microsoft Office Word</Application>
  <DocSecurity>0</DocSecurity>
  <Lines>110</Lines>
  <Paragraphs>31</Paragraphs>
  <ScaleCrop>false</ScaleCrop>
  <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gracia zhao</dc:creator>
  <cp:keywords/>
  <dc:description/>
  <cp:lastModifiedBy>Chen K</cp:lastModifiedBy>
  <cp:revision>2</cp:revision>
  <dcterms:created xsi:type="dcterms:W3CDTF">2018-11-15T00:28:00Z</dcterms:created>
  <dcterms:modified xsi:type="dcterms:W3CDTF">2018-11-15T00:28:00Z</dcterms:modified>
</cp:coreProperties>
</file>